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9" w:rsidRDefault="007B1169" w:rsidP="007B11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 w:rsidRPr="004F2FF4">
        <w:rPr>
          <w:rFonts w:ascii="Times New Roman" w:eastAsia="Times New Roman" w:hAnsi="Times New Roman" w:cs="Times New Roman"/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15pt;height:41.4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органов  местного</w:t>
      </w:r>
    </w:p>
    <w:p w:rsidR="007B1169" w:rsidRDefault="007B1169" w:rsidP="007B11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 xml:space="preserve">самоуправления Майского сельсовета </w:t>
      </w:r>
    </w:p>
    <w:p w:rsidR="007B1169" w:rsidRDefault="007B1169" w:rsidP="007B1169">
      <w:pPr>
        <w:pBdr>
          <w:bottom w:val="double" w:sz="6" w:space="1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№ 22 от 28.08.2024 года</w:t>
      </w:r>
    </w:p>
    <w:p w:rsidR="007B1169" w:rsidRDefault="007B1169" w:rsidP="007B1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Опубликовано в периодическом печатном издании</w:t>
      </w:r>
    </w:p>
    <w:p w:rsidR="007B1169" w:rsidRDefault="007B1169" w:rsidP="007B1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Бюллетень Майского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 28.08.2024г. № 22</w:t>
      </w:r>
    </w:p>
    <w:p w:rsidR="007B1169" w:rsidRPr="007B1169" w:rsidRDefault="007B1169" w:rsidP="007B1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>для размещения информации в сети Интернет в социальных сетях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>____________ И.В. Пархоменко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1169">
        <w:rPr>
          <w:rFonts w:ascii="Times New Roman" w:eastAsia="Times New Roman" w:hAnsi="Times New Roman" w:cs="Times New Roman"/>
          <w:sz w:val="24"/>
          <w:szCs w:val="24"/>
          <w:u w:val="single"/>
        </w:rPr>
        <w:t>«14» августа 2024 г.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sz w:val="24"/>
          <w:szCs w:val="24"/>
        </w:rPr>
        <w:t>О роли земельного надзора в обеспечении пожарной безопасности в Новосибирской области</w:t>
      </w:r>
    </w:p>
    <w:p w:rsidR="007B1169" w:rsidRPr="007B1169" w:rsidRDefault="007B1169" w:rsidP="007B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9" w:rsidRPr="007B1169" w:rsidRDefault="007B1169" w:rsidP="007B1169">
      <w:pPr>
        <w:widowControl w:val="0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Специалисты отдела государственного земельного надзора 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Управления </w:t>
      </w:r>
      <w:proofErr w:type="spellStart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по Новосибирской области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напоминают, что в целях обеспечения пожарной безопасности</w:t>
      </w:r>
      <w:r w:rsidRPr="007B116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на земельном участке, необходимо соблюдать следующие правила: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- обеспечить своевременную очистку участков от мусора, опавших листьев, сухой травы;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-  запрещается хранить на садовом участке огнеопасные жидкости и растворы в открытых емкостях;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- нельзя оставлять на участке тлеющие угли, чтобы их затушить - подготовить ведро с водой или песком;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- дороги, проезды, подъезды, проходы к домам и </w:t>
      </w:r>
      <w:proofErr w:type="spellStart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водоисточникам</w:t>
      </w:r>
      <w:proofErr w:type="spellEnd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должны быть всегда свободными;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- не производить соединения и ответвления электропроводов при помощи скруток;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- обеспечивать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- на случай пожара или загорания необходимо иметь в удобном и доступ­ном месте первичные средства пожаротушения: бочки с водой, ведро, </w:t>
      </w:r>
      <w:proofErr w:type="gramStart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при</w:t>
      </w:r>
      <w:proofErr w:type="gramEnd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­ставную лестницу, топор и лопату.</w:t>
      </w:r>
    </w:p>
    <w:p w:rsidR="007B1169" w:rsidRPr="007B1169" w:rsidRDefault="007B1169" w:rsidP="007B1169">
      <w:pPr>
        <w:widowControl w:val="0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proofErr w:type="gramStart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Эти и иные правила обеспечения пожарной безопасности доводятся до граждан при проведении профилактических мероприятий 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путем разъяснительной работы среди граждан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в форме бесед, распространения листовок и буклетов путем размещения в официальных помещениях территориальных отделов Управления </w:t>
      </w:r>
      <w:proofErr w:type="spellStart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, МФЦ, в помещениях органов местного самоуправления и органов государственной власти, раздачи физическим лицам, путем размещения публикаций в средствах массовой информации по профилактике и предупреждению выжигания</w:t>
      </w:r>
      <w:proofErr w:type="gramEnd"/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сухой травянистой растительности, а также путем непосредственного направления сообщений в уполномоченные органы о фактах выжигания сухой растительности (палах), природных пожарах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.</w:t>
      </w:r>
    </w:p>
    <w:p w:rsidR="007B1169" w:rsidRPr="007B1169" w:rsidRDefault="007B1169" w:rsidP="007B1169">
      <w:pPr>
        <w:widowControl w:val="0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7B1169" w:rsidRPr="007B1169" w:rsidRDefault="007B1169" w:rsidP="007B1169">
      <w:pPr>
        <w:widowControl w:val="0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Главное Управление МЧС России по </w:t>
      </w: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lastRenderedPageBreak/>
        <w:t>Новосибирской области для принятия мер реагирования.</w:t>
      </w:r>
    </w:p>
    <w:p w:rsidR="007B1169" w:rsidRPr="007B1169" w:rsidRDefault="007B1169" w:rsidP="007B1169">
      <w:pPr>
        <w:widowControl w:val="0"/>
        <w:shd w:val="clear" w:color="auto" w:fill="FFFFFF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B1169">
        <w:rPr>
          <w:rFonts w:ascii="Times New Roman" w:eastAsia="Times New Roman" w:hAnsi="Times New Roman" w:cs="Times New Roman"/>
          <w:bCs/>
          <w:sz w:val="24"/>
          <w:szCs w:val="24"/>
          <w:lang/>
        </w:rPr>
        <w:t>Уважаемые граждане, при возникновении пожара немедленно вызовите пожарную охрану по телефону «01», «101» или «112». Соблюдение несложных правил пожарной безопасности сохранит Ваше жилище и имущество, предотвратит гибель людей во время пожара!</w:t>
      </w:r>
    </w:p>
    <w:p w:rsidR="007B1169" w:rsidRPr="007B1169" w:rsidRDefault="007B1169" w:rsidP="007B1169">
      <w:pPr>
        <w:widowControl w:val="0"/>
        <w:tabs>
          <w:tab w:val="left" w:pos="0"/>
          <w:tab w:val="right" w:pos="10490"/>
          <w:tab w:val="right" w:pos="135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7B1169" w:rsidRPr="007B1169" w:rsidRDefault="007B1169" w:rsidP="007B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земельного надзора                                          </w:t>
      </w:r>
      <w:r w:rsidRPr="007B1169">
        <w:rPr>
          <w:rFonts w:ascii="Times New Roman" w:eastAsia="Times New Roman" w:hAnsi="Times New Roman" w:cs="Times New Roman"/>
          <w:sz w:val="24"/>
          <w:szCs w:val="24"/>
        </w:rPr>
        <w:tab/>
      </w:r>
      <w:r w:rsidRPr="007B1169">
        <w:rPr>
          <w:rFonts w:ascii="Times New Roman" w:eastAsia="Times New Roman" w:hAnsi="Times New Roman" w:cs="Times New Roman"/>
          <w:sz w:val="24"/>
          <w:szCs w:val="24"/>
        </w:rPr>
        <w:tab/>
      </w:r>
      <w:r w:rsidRPr="007B1169">
        <w:rPr>
          <w:rFonts w:ascii="Times New Roman" w:eastAsia="Times New Roman" w:hAnsi="Times New Roman" w:cs="Times New Roman"/>
          <w:sz w:val="24"/>
          <w:szCs w:val="24"/>
        </w:rPr>
        <w:tab/>
        <w:t xml:space="preserve">     Д.Д. Лещинский</w:t>
      </w: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8155" cy="74930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</w:t>
      </w:r>
      <w:r w:rsidRPr="007B116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УСЛУГИ РОСРЕЕСТРА</w:t>
      </w:r>
    </w:p>
    <w:p w:rsidR="007B1169" w:rsidRPr="007B1169" w:rsidRDefault="007B1169" w:rsidP="007B11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заказать выписку из ЕГРН</w:t>
      </w:r>
    </w:p>
    <w:p w:rsid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</w:r>
      <w:bookmarkStart w:id="0" w:name="_GoBack"/>
      <w:bookmarkEnd w:id="0"/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ППК «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Новосибирской области напоминает гражданам о способах получения выписки из ЕГРН: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электронном виде: </w:t>
      </w:r>
      <w:r w:rsidRPr="007B1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1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портале </w:t>
      </w:r>
      <w:proofErr w:type="spellStart"/>
      <w:r w:rsidRPr="007B1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Госуслуг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бумажном виде: </w:t>
      </w:r>
      <w:r w:rsidRPr="007B1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офисах МФЦ</w:t>
      </w: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рамках </w:t>
      </w:r>
      <w:r w:rsidRPr="007B1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выездного обслуживания</w:t>
      </w: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регионального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Портал </w:t>
      </w:r>
      <w:proofErr w:type="spellStart"/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Госуслуг</w:t>
      </w:r>
      <w:proofErr w:type="spellEnd"/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Заявители, имея учетную запись на </w:t>
      </w:r>
      <w:hyperlink r:id="rId5" w:tooltip="https://www.gosuslugi.ru/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портале </w:t>
        </w:r>
        <w:proofErr w:type="spellStart"/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Госуслуг</w:t>
        </w:r>
        <w:proofErr w:type="spellEnd"/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</w:t>
      </w: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согласия. Если такое согласие не подано в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другие люди не увидят в выписках данные правообладателей.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 «Мои Документы» (МФЦ)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Запросить сведения ЕГРН и получить готовые документы можно в любом офисе </w:t>
      </w:r>
      <w:hyperlink r:id="rId6" w:tooltip="https://www.mfc-nso.ru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центра</w:t>
        </w:r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Выездное обслуживание филиала ППК «</w:t>
      </w:r>
      <w:proofErr w:type="spellStart"/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Роскадастр</w:t>
      </w:r>
      <w:proofErr w:type="spellEnd"/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proofErr w:type="gram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С вопросами, связанными с получением сведений ЕГРН, следует обращаться в филиал ППК «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Новосибирской области по телефону 8 (383) 349-95-69, доб.1, или в официальной </w:t>
      </w:r>
      <w:hyperlink r:id="rId7" w:tooltip="https://vk.com/kadastr_nso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группе</w:t>
        </w:r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«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7B1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 и филиалом ППК «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Роскадастр</w:t>
      </w:r>
      <w:proofErr w:type="spellEnd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» по Новосибирской области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 w:rsidRPr="007B1169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     </w:t>
      </w:r>
      <w:r w:rsidRPr="007B11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116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УСЛУГИ РОСРЕЕСТРА</w:t>
      </w:r>
    </w:p>
    <w:p w:rsidR="007B1169" w:rsidRPr="007B1169" w:rsidRDefault="007B1169" w:rsidP="007B11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:rsidR="007B1169" w:rsidRPr="007B1169" w:rsidRDefault="007B1169" w:rsidP="007B116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Вопрос, который чаще всего звучал в ходе «горячей» телефонной линии, состоявшейся на минувшей неделе в Управлении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</w:r>
    </w:p>
    <w:p w:rsidR="007B1169" w:rsidRDefault="007B1169" w:rsidP="007B116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:rsidR="007B1169" w:rsidRPr="007B1169" w:rsidRDefault="007B1169" w:rsidP="007B116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получении сведений о готовящихся нарушениях или о признаках нарушений Управление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</w:r>
    </w:p>
    <w:p w:rsidR="007B1169" w:rsidRPr="007B1169" w:rsidRDefault="007B1169" w:rsidP="007B116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2024 года </w:t>
      </w:r>
      <w:proofErr w:type="gram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новосибирским</w:t>
      </w:r>
      <w:proofErr w:type="gram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Росреестром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Управление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Новосибирской области в течение 30 дней со дня его получения.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по Новосибирской области </w:t>
      </w: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7B1169" w:rsidRPr="007B1169" w:rsidRDefault="007B1169" w:rsidP="007B11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</w:rPr>
        <w:t>УСЛУГИ РОСРЕЕСТРА</w:t>
      </w:r>
    </w:p>
    <w:p w:rsidR="007B1169" w:rsidRPr="007B1169" w:rsidRDefault="007B1169" w:rsidP="007B11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</w:rPr>
      </w:pPr>
    </w:p>
    <w:p w:rsidR="007B1169" w:rsidRPr="007B1169" w:rsidRDefault="007B1169" w:rsidP="007B1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Порядка 3,5 миллионов дел по объектам недвижимости Новосибирской области оцифровано</w:t>
      </w:r>
    </w:p>
    <w:p w:rsidR="007B1169" w:rsidRPr="007B1169" w:rsidRDefault="007B1169" w:rsidP="007B1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являющегося сегодня передовым цифровым ведомством. Сегодня все услуги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получить в электронном виде за считанные часы, что стало </w:t>
      </w:r>
      <w:proofErr w:type="gram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proofErr w:type="gram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благодаря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архива. 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</w:t>
      </w:r>
      <w:proofErr w:type="spellStart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носителях</w:t>
      </w:r>
      <w:proofErr w:type="gramStart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.З</w:t>
      </w:r>
      <w:proofErr w:type="gramEnd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proofErr w:type="spellEnd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 время в регионе накопилось более 4 миллионов дел, </w:t>
      </w: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говорит заместитель руководителя новосибирского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</w:t>
      </w:r>
      <w:proofErr w:type="spellStart"/>
      <w:r w:rsidRPr="007B1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Ивчатова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</w:t>
      </w:r>
      <w:proofErr w:type="gramStart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новосибирский</w:t>
      </w:r>
      <w:proofErr w:type="gramEnd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Росреестр</w:t>
      </w:r>
      <w:proofErr w:type="spellEnd"/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еще в 2015 году, а с апреля 2022 года данную работу ведут сотрудники филиала ППК «</w:t>
      </w:r>
      <w:proofErr w:type="spellStart"/>
      <w:r w:rsidRPr="007B116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B1169">
        <w:rPr>
          <w:rFonts w:ascii="Times New Roman" w:eastAsia="Times New Roman" w:hAnsi="Times New Roman" w:cs="Times New Roman"/>
          <w:sz w:val="24"/>
          <w:szCs w:val="24"/>
        </w:rPr>
        <w:instrText>HYPERLINK "https://kadastr.ru" \o "https://kadastr.ru"</w:instrText>
      </w:r>
      <w:r w:rsidRPr="007B116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B1169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Роскадастр</w:t>
      </w:r>
      <w:proofErr w:type="spellEnd"/>
      <w:r w:rsidRPr="007B116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B11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 по Новосибирской области».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расстоянии</w:t>
      </w:r>
      <w:proofErr w:type="gram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охранить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на длительное время и оптимизировать пространство, занятое бумажными документами.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Новосибирской области всего оцифровано почти 3,3 </w:t>
      </w:r>
      <w:proofErr w:type="spellStart"/>
      <w:proofErr w:type="gram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реестровых дел (3 236 101) или 64,5% общего объема документов, на основании которых в Единый государственный реестр недвижимости (ЕГРН) внесены сведения об объектах недвижимости Новосибирской области и зарегистрированных правах. 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содержит землеустроительную документацию, материалы межевания, оценки качества и инвентаризации земель, проекты территориального землеустройства; землеустроительные дела и другие сведения.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8" w:tooltip="https://www.gosuslugi.ru/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портале</w:t>
        </w:r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офисах </w:t>
      </w:r>
      <w:hyperlink r:id="rId9" w:tooltip="https://www.mfc-nso.ru/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МФЦ</w:t>
        </w:r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(«Мои документы»). Копии таких документов предоставляются за плату, размер которой установлен приказом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13.05.2020 № </w:t>
      </w:r>
      <w:proofErr w:type="gram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/0145.</w:t>
      </w:r>
    </w:p>
    <w:p w:rsidR="007B1169" w:rsidRPr="007B1169" w:rsidRDefault="007B1169" w:rsidP="007B11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10" w:tooltip="https://www.gosuslugi.ru/" w:history="1">
        <w:r w:rsidRPr="007B1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портале</w:t>
        </w:r>
      </w:hyperlink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B1169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</w:r>
    </w:p>
    <w:p w:rsidR="007B1169" w:rsidRPr="007B1169" w:rsidRDefault="007B1169" w:rsidP="007B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  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 и филиалом ППК «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Роскадастр</w:t>
      </w:r>
      <w:proofErr w:type="spellEnd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» по Новосибирской области</w:t>
      </w:r>
    </w:p>
    <w:p w:rsidR="007B1169" w:rsidRPr="007B1169" w:rsidRDefault="007B1169" w:rsidP="007B116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48155" cy="749300"/>
            <wp:effectExtent l="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 w:rsidRPr="007B1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</w:t>
      </w:r>
      <w:r w:rsidRPr="007B1169">
        <w:rPr>
          <w:rFonts w:ascii="Times New Roman" w:eastAsia="Calibri" w:hAnsi="Times New Roman" w:cs="Times New Roman"/>
          <w:b/>
          <w:color w:val="00B0F0"/>
          <w:sz w:val="24"/>
          <w:szCs w:val="24"/>
          <w:lang w:eastAsia="en-US"/>
        </w:rPr>
        <w:t>УСЛУГИ РОСРЕЕСТРА</w:t>
      </w:r>
    </w:p>
    <w:p w:rsidR="007B1169" w:rsidRPr="007B1169" w:rsidRDefault="007B1169" w:rsidP="007B11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объектов недвижимости Новосибирской области достигло трех миллионов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</w:r>
    </w:p>
    <w:p w:rsidR="007B1169" w:rsidRPr="007B1169" w:rsidRDefault="007B1169" w:rsidP="007B116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Треть всей недвижимости в ЕГРН составляют земельные участки.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земельном фонде Новосибирской области подробнее </w:t>
      </w:r>
      <w:hyperlink r:id="rId11" w:history="1">
        <w:r w:rsidRPr="007B1169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здесь</w:t>
        </w:r>
      </w:hyperlink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реестре недвижимости также содержатся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машино-места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единые недвижимые комплексы. Их количество из года в год растет. </w:t>
      </w:r>
    </w:p>
    <w:p w:rsidR="007B1169" w:rsidRPr="007B1169" w:rsidRDefault="007B1169" w:rsidP="007B116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Напомним, что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машино-место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2017 года является самостоятельным объектом недвижимости, за последние три года их число выросло более чем в 2 раза и составило почти 23,7 тысяч.</w:t>
      </w:r>
    </w:p>
    <w:p w:rsidR="007B1169" w:rsidRPr="007B1169" w:rsidRDefault="007B1169" w:rsidP="007B116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Большинство объектов недвижимости в регионе содержат сведения о своих правообладателях – доля таких объектов сегодня составляет 83%.</w:t>
      </w:r>
    </w:p>
    <w:p w:rsidR="007B1169" w:rsidRPr="007B1169" w:rsidRDefault="007B1169" w:rsidP="007B1169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B11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</w:r>
      <w:proofErr w:type="spellStart"/>
      <w:r w:rsidRPr="007B11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</w:r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сообщила </w:t>
      </w:r>
      <w:r w:rsidRPr="007B1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Наталья </w:t>
      </w:r>
      <w:proofErr w:type="spellStart"/>
      <w:r w:rsidRPr="007B1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Ивчатова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заместитель руководителя Управления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Новосибирской области. </w:t>
      </w:r>
      <w:proofErr w:type="gramStart"/>
      <w:r w:rsidRPr="007B116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7B11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</w:t>
      </w:r>
      <w:proofErr w:type="gramEnd"/>
      <w:r w:rsidRPr="007B11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елью данной работы является обеспечение защиты прав собственности владельцев недвижимости. Наличие факта 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</w:r>
    </w:p>
    <w:p w:rsidR="007B1169" w:rsidRPr="007B1169" w:rsidRDefault="007B1169" w:rsidP="007B1169">
      <w:pPr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7B1169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7B1169" w:rsidRPr="007B1169" w:rsidRDefault="007B1169" w:rsidP="007B116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9" w:rsidRPr="007B1169" w:rsidRDefault="007B1169" w:rsidP="007B11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1169">
        <w:rPr>
          <w:rFonts w:ascii="Times New Roman" w:eastAsia="Times New Roman" w:hAnsi="Times New Roman" w:cs="Times New Roman"/>
          <w:b/>
          <w:sz w:val="24"/>
          <w:szCs w:val="24"/>
        </w:rPr>
        <w:t>Учредители: а</w:t>
      </w: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Майского сельсовета,                                                                                             </w:t>
      </w:r>
    </w:p>
    <w:p w:rsidR="007B1169" w:rsidRPr="007B1169" w:rsidRDefault="007B1169" w:rsidP="007B116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169">
        <w:rPr>
          <w:rFonts w:ascii="Times New Roman" w:eastAsia="Times New Roman" w:hAnsi="Times New Roman" w:cs="Times New Roman"/>
          <w:sz w:val="24"/>
          <w:szCs w:val="24"/>
        </w:rPr>
        <w:t xml:space="preserve">  Совета депутатов Майского сельсовета</w:t>
      </w:r>
    </w:p>
    <w:p w:rsidR="007B1169" w:rsidRPr="007B1169" w:rsidRDefault="007B1169" w:rsidP="007B1169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11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Адрес редакционного Совета: </w:t>
      </w:r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632913, НСО, </w:t>
      </w:r>
      <w:proofErr w:type="spellStart"/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>Краснозёрский</w:t>
      </w:r>
      <w:proofErr w:type="spellEnd"/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район,                                                                                      </w:t>
      </w:r>
    </w:p>
    <w:p w:rsidR="007B1169" w:rsidRPr="007B1169" w:rsidRDefault="007B1169" w:rsidP="007B1169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с. </w:t>
      </w:r>
      <w:proofErr w:type="gramStart"/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>Майское</w:t>
      </w:r>
      <w:proofErr w:type="gramEnd"/>
      <w:r w:rsidRPr="007B1169">
        <w:rPr>
          <w:rFonts w:ascii="Times New Roman" w:eastAsia="Calibri" w:hAnsi="Times New Roman" w:cs="Times New Roman"/>
          <w:sz w:val="24"/>
          <w:szCs w:val="24"/>
          <w:lang w:eastAsia="zh-CN"/>
        </w:rPr>
        <w:t>, ул. Комсомольская 19, тел.68-204</w:t>
      </w:r>
    </w:p>
    <w:p w:rsidR="007B1169" w:rsidRPr="007B1169" w:rsidRDefault="007B1169" w:rsidP="007B1169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B1169" w:rsidRPr="007B1169" w:rsidSect="00207ACC">
          <w:footerReference w:type="even" r:id="rId12"/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Тираж  10</w:t>
      </w:r>
    </w:p>
    <w:p w:rsidR="007B1169" w:rsidRPr="007B1169" w:rsidRDefault="007B1169" w:rsidP="007B116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A89" w:rsidRDefault="00AD3A89"/>
    <w:sectPr w:rsidR="00AD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23" w:rsidRDefault="00AD3A89" w:rsidP="00F70B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123" w:rsidRDefault="00AD3A89" w:rsidP="00F70B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23" w:rsidRDefault="00AD3A89" w:rsidP="00F70B36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1169"/>
    <w:rsid w:val="007B1169"/>
    <w:rsid w:val="00A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6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7B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169"/>
  </w:style>
  <w:style w:type="character" w:styleId="a7">
    <w:name w:val="page number"/>
    <w:basedOn w:val="a0"/>
    <w:rsid w:val="007B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vk.com/kadastr_ns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fc-nso.ru" TargetMode="External"/><Relationship Id="rId11" Type="http://schemas.openxmlformats.org/officeDocument/2006/relationships/hyperlink" Target="https://rosreestr.gov.ru/press/archive/reg/ploshchad-zemel-naselennykh-punktov-novosibirskoy-oblasti-uvelichilas/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fc-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2059</Words>
  <Characters>11741</Characters>
  <Application>Microsoft Office Word</Application>
  <DocSecurity>0</DocSecurity>
  <Lines>97</Lines>
  <Paragraphs>27</Paragraphs>
  <ScaleCrop>false</ScaleCrop>
  <Company>Microsoft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2024-09-02T03:53:00Z</dcterms:created>
  <dcterms:modified xsi:type="dcterms:W3CDTF">2024-09-02T04:03:00Z</dcterms:modified>
</cp:coreProperties>
</file>