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C84" w:rsidRDefault="00033C84" w:rsidP="00CA55E6">
      <w:pPr>
        <w:shd w:val="clear" w:color="auto" w:fill="FFFFFF"/>
        <w:spacing w:line="360" w:lineRule="auto"/>
        <w:rPr>
          <w:sz w:val="16"/>
          <w:szCs w:val="16"/>
        </w:rPr>
      </w:pPr>
    </w:p>
    <w:p w:rsidR="00033C84" w:rsidRDefault="00506FAA" w:rsidP="00033C84">
      <w:pPr>
        <w:rPr>
          <w:b/>
          <w:i/>
          <w:sz w:val="28"/>
          <w:szCs w:val="16"/>
        </w:rPr>
      </w:pPr>
      <w:r w:rsidRPr="00506FAA">
        <w:rPr>
          <w:sz w:val="28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8pt;height:41.25pt">
            <v:shadow on="t" opacity="52429f"/>
            <v:textpath style="font-family:&quot;Arial&quot;;font-style:italic;v-text-kern:t" trim="t" fitpath="t" string="Бюллетень    "/>
          </v:shape>
        </w:pict>
      </w:r>
      <w:r w:rsidR="00033C84">
        <w:rPr>
          <w:b/>
          <w:i/>
          <w:sz w:val="28"/>
          <w:szCs w:val="16"/>
        </w:rPr>
        <w:t>органов</w:t>
      </w:r>
      <w:r w:rsidR="00051D1A">
        <w:rPr>
          <w:b/>
          <w:i/>
          <w:sz w:val="28"/>
          <w:szCs w:val="16"/>
        </w:rPr>
        <w:t xml:space="preserve"> </w:t>
      </w:r>
      <w:r w:rsidR="00033C84">
        <w:rPr>
          <w:b/>
          <w:i/>
          <w:sz w:val="28"/>
          <w:szCs w:val="16"/>
        </w:rPr>
        <w:t xml:space="preserve"> местного</w:t>
      </w:r>
    </w:p>
    <w:p w:rsidR="00033C84" w:rsidRDefault="00033C84" w:rsidP="00033C84">
      <w:pPr>
        <w:rPr>
          <w:b/>
          <w:i/>
          <w:sz w:val="28"/>
          <w:szCs w:val="16"/>
        </w:rPr>
      </w:pPr>
      <w:r>
        <w:rPr>
          <w:b/>
          <w:i/>
          <w:sz w:val="28"/>
          <w:szCs w:val="16"/>
        </w:rPr>
        <w:t xml:space="preserve">самоуправления Майского сельсовета </w:t>
      </w:r>
    </w:p>
    <w:p w:rsidR="00033C84" w:rsidRDefault="00033C84" w:rsidP="00033C84">
      <w:pPr>
        <w:pBdr>
          <w:bottom w:val="double" w:sz="6" w:space="1" w:color="auto"/>
        </w:pBdr>
        <w:tabs>
          <w:tab w:val="right" w:pos="9355"/>
        </w:tabs>
        <w:rPr>
          <w:b/>
          <w:i/>
          <w:sz w:val="28"/>
          <w:szCs w:val="16"/>
        </w:rPr>
      </w:pPr>
      <w:r>
        <w:rPr>
          <w:b/>
          <w:i/>
          <w:sz w:val="28"/>
          <w:szCs w:val="16"/>
        </w:rPr>
        <w:t xml:space="preserve">№ </w:t>
      </w:r>
      <w:r w:rsidR="00AD7939">
        <w:rPr>
          <w:b/>
          <w:i/>
          <w:sz w:val="28"/>
          <w:szCs w:val="16"/>
        </w:rPr>
        <w:t>4</w:t>
      </w:r>
      <w:r w:rsidR="00221268">
        <w:rPr>
          <w:b/>
          <w:i/>
          <w:sz w:val="28"/>
          <w:szCs w:val="16"/>
        </w:rPr>
        <w:t>5</w:t>
      </w:r>
      <w:r w:rsidR="003E0C34">
        <w:rPr>
          <w:b/>
          <w:i/>
          <w:sz w:val="28"/>
          <w:szCs w:val="16"/>
        </w:rPr>
        <w:t xml:space="preserve"> </w:t>
      </w:r>
      <w:r>
        <w:rPr>
          <w:b/>
          <w:i/>
          <w:sz w:val="28"/>
          <w:szCs w:val="16"/>
        </w:rPr>
        <w:t>от</w:t>
      </w:r>
      <w:r w:rsidR="00C024CA">
        <w:rPr>
          <w:b/>
          <w:i/>
          <w:sz w:val="28"/>
          <w:szCs w:val="16"/>
        </w:rPr>
        <w:t xml:space="preserve"> </w:t>
      </w:r>
      <w:r w:rsidR="00221268">
        <w:rPr>
          <w:b/>
          <w:i/>
          <w:sz w:val="28"/>
          <w:szCs w:val="16"/>
        </w:rPr>
        <w:t>05</w:t>
      </w:r>
      <w:r>
        <w:rPr>
          <w:b/>
          <w:i/>
          <w:sz w:val="28"/>
          <w:szCs w:val="16"/>
        </w:rPr>
        <w:t>.</w:t>
      </w:r>
      <w:r w:rsidR="00221268">
        <w:rPr>
          <w:b/>
          <w:i/>
          <w:sz w:val="28"/>
          <w:szCs w:val="16"/>
        </w:rPr>
        <w:t>10</w:t>
      </w:r>
      <w:r>
        <w:rPr>
          <w:b/>
          <w:i/>
          <w:sz w:val="28"/>
          <w:szCs w:val="16"/>
        </w:rPr>
        <w:t>.20</w:t>
      </w:r>
      <w:r w:rsidR="007E1670">
        <w:rPr>
          <w:b/>
          <w:i/>
          <w:sz w:val="28"/>
          <w:szCs w:val="16"/>
        </w:rPr>
        <w:t>2</w:t>
      </w:r>
      <w:r w:rsidR="00E66EAB">
        <w:rPr>
          <w:b/>
          <w:i/>
          <w:sz w:val="28"/>
          <w:szCs w:val="16"/>
        </w:rPr>
        <w:t>2</w:t>
      </w:r>
      <w:r>
        <w:rPr>
          <w:b/>
          <w:i/>
          <w:sz w:val="28"/>
          <w:szCs w:val="16"/>
        </w:rPr>
        <w:t xml:space="preserve"> года</w:t>
      </w:r>
    </w:p>
    <w:p w:rsidR="00033C84" w:rsidRDefault="00033C84" w:rsidP="00033C84">
      <w:pPr>
        <w:jc w:val="right"/>
        <w:rPr>
          <w:szCs w:val="16"/>
        </w:rPr>
      </w:pPr>
      <w:r>
        <w:rPr>
          <w:szCs w:val="16"/>
        </w:rPr>
        <w:t>Опубликовано в периодическом печатном издании</w:t>
      </w:r>
    </w:p>
    <w:p w:rsidR="000F6C38" w:rsidRPr="00AD7939" w:rsidRDefault="00033C84" w:rsidP="00AD7939">
      <w:pPr>
        <w:jc w:val="right"/>
        <w:rPr>
          <w:szCs w:val="16"/>
        </w:rPr>
      </w:pPr>
      <w:r>
        <w:rPr>
          <w:szCs w:val="16"/>
        </w:rPr>
        <w:t xml:space="preserve"> Бюллетень Майского сельсовета </w:t>
      </w:r>
      <w:r>
        <w:rPr>
          <w:szCs w:val="16"/>
        </w:rPr>
        <w:tab/>
        <w:t xml:space="preserve">от  </w:t>
      </w:r>
      <w:r w:rsidR="00221268">
        <w:rPr>
          <w:szCs w:val="16"/>
        </w:rPr>
        <w:t>05</w:t>
      </w:r>
      <w:r w:rsidR="00500346">
        <w:rPr>
          <w:szCs w:val="16"/>
        </w:rPr>
        <w:t>.</w:t>
      </w:r>
      <w:r w:rsidR="00221268">
        <w:rPr>
          <w:szCs w:val="16"/>
        </w:rPr>
        <w:t>10</w:t>
      </w:r>
      <w:r>
        <w:rPr>
          <w:szCs w:val="16"/>
        </w:rPr>
        <w:t>.20</w:t>
      </w:r>
      <w:r w:rsidR="007E1670">
        <w:rPr>
          <w:szCs w:val="16"/>
        </w:rPr>
        <w:t>2</w:t>
      </w:r>
      <w:r w:rsidR="00E66EAB">
        <w:rPr>
          <w:szCs w:val="16"/>
        </w:rPr>
        <w:t>2</w:t>
      </w:r>
      <w:r>
        <w:rPr>
          <w:szCs w:val="16"/>
        </w:rPr>
        <w:t>г. №</w:t>
      </w:r>
      <w:r w:rsidR="00AD7939">
        <w:rPr>
          <w:szCs w:val="16"/>
        </w:rPr>
        <w:t>4</w:t>
      </w:r>
      <w:r w:rsidR="00221268">
        <w:rPr>
          <w:szCs w:val="16"/>
        </w:rPr>
        <w:t>5</w:t>
      </w:r>
    </w:p>
    <w:p w:rsidR="00DC6A3C" w:rsidRPr="00DC6A3C" w:rsidRDefault="00AD7939" w:rsidP="00DC6A3C">
      <w:pPr>
        <w:jc w:val="both"/>
        <w:rPr>
          <w:b/>
          <w:sz w:val="20"/>
          <w:szCs w:val="20"/>
        </w:rPr>
      </w:pPr>
      <w:r>
        <w:rPr>
          <w:b/>
        </w:rPr>
        <w:t xml:space="preserve"> </w:t>
      </w:r>
    </w:p>
    <w:p w:rsidR="00AD7939" w:rsidRPr="00AD7939" w:rsidRDefault="00AD7939" w:rsidP="00AD7939">
      <w:pPr>
        <w:rPr>
          <w:b/>
          <w:sz w:val="28"/>
          <w:szCs w:val="28"/>
        </w:rPr>
      </w:pPr>
      <w:r w:rsidRPr="00BC2BA1">
        <w:rPr>
          <w:b/>
          <w:noProof/>
          <w:sz w:val="28"/>
          <w:szCs w:val="28"/>
        </w:rPr>
        <w:drawing>
          <wp:inline distT="0" distB="0" distL="0" distR="0">
            <wp:extent cx="1782364" cy="76387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268" w:rsidRDefault="00221268" w:rsidP="00497FDD">
      <w:pPr>
        <w:jc w:val="right"/>
        <w:rPr>
          <w:rFonts w:eastAsia="Calibri"/>
          <w:b/>
          <w:lang w:eastAsia="en-US"/>
        </w:rPr>
      </w:pPr>
    </w:p>
    <w:p w:rsidR="00221268" w:rsidRPr="00221268" w:rsidRDefault="00221268" w:rsidP="00221268">
      <w:pPr>
        <w:shd w:val="clear" w:color="auto" w:fill="FFFFFF"/>
        <w:jc w:val="center"/>
        <w:textAlignment w:val="baseline"/>
        <w:rPr>
          <w:b/>
          <w:bCs/>
          <w:color w:val="1A1A1A"/>
        </w:rPr>
      </w:pPr>
      <w:r w:rsidRPr="00221268">
        <w:rPr>
          <w:b/>
          <w:bCs/>
          <w:color w:val="1A1A1A"/>
        </w:rPr>
        <w:t>Новосибирской области 85 лет. Работа по внесению сведений о границах региона продолжается</w:t>
      </w:r>
    </w:p>
    <w:p w:rsidR="00221268" w:rsidRPr="00221268" w:rsidRDefault="00221268" w:rsidP="00221268">
      <w:pPr>
        <w:shd w:val="clear" w:color="auto" w:fill="FFFFFF"/>
        <w:jc w:val="both"/>
        <w:textAlignment w:val="baseline"/>
        <w:rPr>
          <w:color w:val="1A1A1A"/>
        </w:rPr>
      </w:pPr>
    </w:p>
    <w:p w:rsidR="00221268" w:rsidRPr="00221268" w:rsidRDefault="00221268" w:rsidP="00221268">
      <w:pPr>
        <w:shd w:val="clear" w:color="auto" w:fill="FFFFFF"/>
        <w:ind w:firstLine="709"/>
        <w:jc w:val="both"/>
        <w:textAlignment w:val="baseline"/>
        <w:rPr>
          <w:color w:val="1A1A1A"/>
        </w:rPr>
      </w:pPr>
      <w:r w:rsidRPr="00221268">
        <w:rPr>
          <w:color w:val="1A1A1A"/>
        </w:rPr>
        <w:t>За 85-летнюю историю границы региона менялись не один раз. Внесение в Единый государственный реестр недвижимости точных сведений о границах региона сегодня является одной из ключевых задач, ее выполнение позволит повысить качество наполнения информационных ресурсов и эффективность управления земельными ресурсами.</w:t>
      </w:r>
    </w:p>
    <w:p w:rsidR="00221268" w:rsidRPr="00221268" w:rsidRDefault="00221268" w:rsidP="00221268">
      <w:pPr>
        <w:shd w:val="clear" w:color="auto" w:fill="FFFFFF"/>
        <w:ind w:firstLine="709"/>
        <w:jc w:val="both"/>
        <w:textAlignment w:val="baseline"/>
        <w:rPr>
          <w:color w:val="1A1A1A"/>
        </w:rPr>
      </w:pPr>
    </w:p>
    <w:p w:rsidR="00221268" w:rsidRPr="00221268" w:rsidRDefault="00221268" w:rsidP="00221268">
      <w:pPr>
        <w:ind w:firstLine="709"/>
        <w:jc w:val="both"/>
        <w:rPr>
          <w:color w:val="242424"/>
        </w:rPr>
      </w:pPr>
      <w:r w:rsidRPr="00221268">
        <w:rPr>
          <w:color w:val="242424"/>
        </w:rPr>
        <w:t>До 1921 года территория Новосибирской области входила в состав Томской губернии, с 1921 по 1925 годы – Новониколаевской губернии, с 1925 по 1930 годы – Сибирского края и с 1930 по 1937 года – Западно-Сибирского края.</w:t>
      </w:r>
    </w:p>
    <w:p w:rsidR="00221268" w:rsidRPr="00221268" w:rsidRDefault="00221268" w:rsidP="00221268">
      <w:pPr>
        <w:ind w:firstLine="709"/>
        <w:jc w:val="both"/>
        <w:rPr>
          <w:color w:val="242424"/>
        </w:rPr>
      </w:pPr>
    </w:p>
    <w:p w:rsidR="00221268" w:rsidRPr="00221268" w:rsidRDefault="00221268" w:rsidP="00221268">
      <w:pPr>
        <w:autoSpaceDE w:val="0"/>
        <w:autoSpaceDN w:val="0"/>
        <w:adjustRightInd w:val="0"/>
        <w:spacing w:after="200"/>
        <w:jc w:val="center"/>
        <w:rPr>
          <w:rFonts w:ascii="Segoe UI" w:eastAsia="Calibri" w:hAnsi="Segoe UI" w:cs="Segoe UI"/>
          <w:sz w:val="28"/>
          <w:szCs w:val="28"/>
          <w:lang w:val="en-US" w:eastAsia="en-US"/>
        </w:rPr>
      </w:pPr>
      <w:r w:rsidRPr="0022126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00750" cy="4300270"/>
            <wp:effectExtent l="19050" t="0" r="0" b="0"/>
            <wp:docPr id="9" name="Рисунок 5" descr="https://85.nso.ru/wp-content/uploads/2022/07/zapadno-sibirskij-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5.nso.ru/wp-content/uploads/2022/07/zapadno-sibirskij-kra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4" cy="433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68" w:rsidRPr="00221268" w:rsidRDefault="00506FAA" w:rsidP="00221268">
      <w:pPr>
        <w:autoSpaceDE w:val="0"/>
        <w:autoSpaceDN w:val="0"/>
        <w:adjustRightInd w:val="0"/>
        <w:spacing w:after="200"/>
        <w:ind w:firstLine="709"/>
        <w:jc w:val="right"/>
        <w:rPr>
          <w:rFonts w:ascii="Segoe UI" w:eastAsia="Calibri" w:hAnsi="Segoe UI" w:cs="Segoe UI"/>
          <w:sz w:val="20"/>
          <w:szCs w:val="28"/>
          <w:lang w:eastAsia="en-US"/>
        </w:rPr>
      </w:pPr>
      <w:hyperlink r:id="rId9" w:history="1">
        <w:r w:rsidR="00221268" w:rsidRPr="00221268">
          <w:rPr>
            <w:rFonts w:ascii="Segoe UI" w:eastAsia="Calibri" w:hAnsi="Segoe UI" w:cs="Segoe UI"/>
            <w:color w:val="0000FF"/>
            <w:sz w:val="20"/>
            <w:u w:val="single"/>
            <w:lang w:eastAsia="en-US"/>
          </w:rPr>
          <w:t>Источник</w:t>
        </w:r>
      </w:hyperlink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right"/>
        <w:rPr>
          <w:rFonts w:ascii="Segoe UI" w:eastAsia="Calibri" w:hAnsi="Segoe UI" w:cs="Segoe UI"/>
          <w:sz w:val="20"/>
          <w:szCs w:val="28"/>
          <w:lang w:eastAsia="en-US"/>
        </w:rPr>
      </w:pP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both"/>
        <w:rPr>
          <w:rFonts w:ascii="Segoe UI" w:eastAsia="Calibri" w:hAnsi="Segoe UI" w:cs="Segoe UI"/>
          <w:sz w:val="28"/>
          <w:szCs w:val="28"/>
          <w:lang w:eastAsia="en-US"/>
        </w:rPr>
      </w:pPr>
      <w:r w:rsidRPr="0022126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762056" cy="6363607"/>
            <wp:effectExtent l="0" t="0" r="63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55" cy="6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68" w:rsidRPr="00221268" w:rsidRDefault="00221268" w:rsidP="00221268">
      <w:pPr>
        <w:ind w:firstLine="709"/>
        <w:jc w:val="both"/>
        <w:rPr>
          <w:color w:val="242424"/>
        </w:rPr>
      </w:pPr>
      <w:r w:rsidRPr="00221268">
        <w:rPr>
          <w:color w:val="242424"/>
        </w:rPr>
        <w:t>28 сентября 1937 года Постановлением ЦИК СССР Западно-Сибирский край был разделен на Новосибирскую область и Алтайский край. Эта дата считается официальным днем образования области.</w:t>
      </w:r>
    </w:p>
    <w:p w:rsidR="00221268" w:rsidRPr="00221268" w:rsidRDefault="00221268" w:rsidP="00221268">
      <w:pPr>
        <w:ind w:firstLine="709"/>
        <w:jc w:val="both"/>
        <w:rPr>
          <w:color w:val="242424"/>
        </w:rPr>
      </w:pPr>
      <w:r w:rsidRPr="00221268">
        <w:rPr>
          <w:color w:val="242424"/>
        </w:rPr>
        <w:t>На 1937 год в состав области входило 36 районов, в том числе территории нынешней Кемеровской и Томской областей, которые были выделены в самостоятельные регионы в 1943 году и 1944 году соответственно.</w:t>
      </w:r>
    </w:p>
    <w:p w:rsidR="00221268" w:rsidRPr="00221268" w:rsidRDefault="00221268" w:rsidP="00221268">
      <w:pPr>
        <w:ind w:firstLine="709"/>
        <w:jc w:val="both"/>
        <w:rPr>
          <w:color w:val="242424"/>
        </w:rPr>
      </w:pPr>
      <w:r w:rsidRPr="00221268">
        <w:rPr>
          <w:color w:val="242424"/>
        </w:rPr>
        <w:t>В связи с близостью к административному центру Новосибирской области к 1944 году из Алтайского края в регион были переданы Андреевский (ныне Баганский), Веселовский (ныне в составе Краснозерского района</w:t>
      </w:r>
      <w:bookmarkStart w:id="0" w:name="_GoBack"/>
      <w:bookmarkEnd w:id="0"/>
      <w:r w:rsidRPr="00221268">
        <w:rPr>
          <w:color w:val="242424"/>
        </w:rPr>
        <w:t xml:space="preserve">), Карасукский, Краснозерский и Кочковский районы. С этого времени определились внешние границы Новосибирской области, которые остаются неизменными по настоящее время. </w:t>
      </w:r>
    </w:p>
    <w:p w:rsidR="00221268" w:rsidRPr="00221268" w:rsidRDefault="00221268" w:rsidP="00221268">
      <w:pPr>
        <w:spacing w:line="270" w:lineRule="atLeast"/>
        <w:ind w:firstLine="709"/>
        <w:jc w:val="both"/>
        <w:textAlignment w:val="baseline"/>
      </w:pPr>
      <w:r w:rsidRPr="00221268">
        <w:lastRenderedPageBreak/>
        <w:t>В государственном фонде данных землеустройства новосибирского Росреестра хранится различная землеустроительная документация по всем районам Новосибирской области: карты, материалы почвенных и геоботанических обследований, дела по передаче земель в ведение сельсоветов, проекты землеустройства (перераспределения) земель сельскохозяйственных предприятий. Многие из них созданы в прошлом веке.</w:t>
      </w:r>
    </w:p>
    <w:p w:rsidR="00221268" w:rsidRPr="00221268" w:rsidRDefault="00221268" w:rsidP="00221268">
      <w:pPr>
        <w:spacing w:line="270" w:lineRule="atLeast"/>
        <w:ind w:firstLine="709"/>
        <w:jc w:val="both"/>
        <w:textAlignment w:val="baseline"/>
        <w:rPr>
          <w:sz w:val="28"/>
          <w:szCs w:val="28"/>
        </w:rPr>
      </w:pP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both"/>
        <w:rPr>
          <w:rFonts w:ascii="Segoe UI" w:eastAsia="Calibri" w:hAnsi="Segoe UI" w:cs="Segoe UI"/>
          <w:sz w:val="28"/>
          <w:szCs w:val="28"/>
          <w:lang w:eastAsia="en-US"/>
        </w:rPr>
      </w:pPr>
      <w:r w:rsidRPr="00221268">
        <w:rPr>
          <w:rFonts w:ascii="Calibri" w:eastAsia="Calibri" w:hAnsi="Calibri"/>
          <w:noProof/>
          <w:color w:val="242424"/>
          <w:sz w:val="28"/>
          <w:szCs w:val="28"/>
        </w:rPr>
        <w:drawing>
          <wp:inline distT="0" distB="0" distL="0" distR="0">
            <wp:extent cx="4478763" cy="3533775"/>
            <wp:effectExtent l="0" t="0" r="0" b="0"/>
            <wp:docPr id="11" name="Рисунок 6" descr="\\10.54.0.3\uy\Общие документы\!Папка обмена документами\!!!!ДЛЯ РАЗМЕЩЕНИЯ НА САЙТЕ\ОЗМЗКОНГиК\85 лет НСО\00003-scan_2022-09-26_12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4.0.3\uy\Общие документы\!Папка обмена документами\!!!!ДЛЯ РАЗМЕЩЕНИЯ НА САЙТЕ\ОЗМЗКОНГиК\85 лет НСО\00003-scan_2022-09-26_12-39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9" cy="3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both"/>
        <w:rPr>
          <w:rFonts w:ascii="Segoe UI" w:eastAsia="Calibri" w:hAnsi="Segoe UI" w:cs="Segoe UI"/>
          <w:sz w:val="28"/>
          <w:szCs w:val="28"/>
          <w:lang w:eastAsia="en-US"/>
        </w:rPr>
      </w:pPr>
      <w:r w:rsidRPr="00221268">
        <w:rPr>
          <w:rFonts w:ascii="Calibri" w:eastAsia="Calibri" w:hAnsi="Calibri"/>
          <w:noProof/>
          <w:color w:val="242424"/>
          <w:sz w:val="28"/>
          <w:szCs w:val="28"/>
        </w:rPr>
        <w:drawing>
          <wp:inline distT="0" distB="0" distL="0" distR="0">
            <wp:extent cx="4434785" cy="3562938"/>
            <wp:effectExtent l="0" t="0" r="4445" b="0"/>
            <wp:docPr id="12" name="Рисунок 7" descr="C:\Users\kni\Desktop\День знаний\Новая папка\00001-scan_2022-09-26_12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i\Desktop\День знаний\Новая папка\00001-scan_2022-09-26_12-38-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60" cy="35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68" w:rsidRPr="00221268" w:rsidRDefault="00221268" w:rsidP="00221268">
      <w:pPr>
        <w:ind w:firstLine="709"/>
        <w:jc w:val="both"/>
      </w:pPr>
      <w:r w:rsidRPr="00221268">
        <w:rPr>
          <w:color w:val="242424"/>
        </w:rPr>
        <w:t xml:space="preserve">Сегодня Новосибирская область занимает площадь </w:t>
      </w:r>
      <w:r w:rsidRPr="00221268">
        <w:t>17775,6 тыс. га.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both"/>
        <w:rPr>
          <w:rFonts w:ascii="Segoe UI" w:eastAsia="Calibri" w:hAnsi="Segoe UI" w:cs="Segoe UI"/>
          <w:lang w:eastAsia="en-US"/>
        </w:rPr>
      </w:pPr>
    </w:p>
    <w:p w:rsidR="00221268" w:rsidRPr="00221268" w:rsidRDefault="00221268" w:rsidP="00221268">
      <w:pPr>
        <w:autoSpaceDE w:val="0"/>
        <w:autoSpaceDN w:val="0"/>
        <w:adjustRightInd w:val="0"/>
        <w:spacing w:after="200"/>
        <w:jc w:val="center"/>
        <w:rPr>
          <w:rFonts w:ascii="Segoe UI" w:eastAsia="Calibri" w:hAnsi="Segoe UI" w:cs="Segoe UI"/>
          <w:lang w:eastAsia="en-US"/>
        </w:rPr>
      </w:pPr>
      <w:r w:rsidRPr="00221268">
        <w:rPr>
          <w:rFonts w:ascii="Calibri" w:eastAsia="Calibri" w:hAnsi="Calibri"/>
          <w:noProof/>
        </w:rPr>
        <w:lastRenderedPageBreak/>
        <w:drawing>
          <wp:inline distT="0" distB="0" distL="0" distR="0">
            <wp:extent cx="5219700" cy="2743200"/>
            <wp:effectExtent l="0" t="0" r="0" b="0"/>
            <wp:docPr id="13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0007AC4-5C0B-47B5-9164-3182BE92B1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21268" w:rsidRPr="00221268" w:rsidRDefault="00221268" w:rsidP="00221268">
      <w:pPr>
        <w:ind w:firstLine="709"/>
        <w:jc w:val="both"/>
      </w:pPr>
      <w:r w:rsidRPr="00221268">
        <w:t>Новосибирская область граничит с четырьмя регионами России и Казахстаном.</w:t>
      </w:r>
    </w:p>
    <w:p w:rsidR="00221268" w:rsidRPr="00221268" w:rsidRDefault="00221268" w:rsidP="00221268">
      <w:pPr>
        <w:ind w:firstLine="709"/>
        <w:jc w:val="both"/>
      </w:pPr>
      <w:r w:rsidRPr="00221268">
        <w:t>«</w:t>
      </w:r>
      <w:r w:rsidRPr="00221268">
        <w:rPr>
          <w:i/>
        </w:rPr>
        <w:t>В настоящее время Управление Росреестра по Новосибирской области совместно с территориальными органами Росреестра и представителями органов власти соседних регионов: Кемеровской областью-Кузбассом, Алтайским краем, Томской и Омской областями,  проводит  работу по установлению границ для дальнейшего внесения этих сведений в Единый государственный реестр недвижимости</w:t>
      </w:r>
      <w:r w:rsidRPr="00221268">
        <w:t xml:space="preserve">, - говорит заместитель руководителя Управления Росреестра по Новосибирской области </w:t>
      </w:r>
      <w:r w:rsidRPr="00221268">
        <w:rPr>
          <w:b/>
        </w:rPr>
        <w:t>Наталья Зайцева</w:t>
      </w:r>
      <w:r w:rsidRPr="00221268">
        <w:t xml:space="preserve">. – </w:t>
      </w:r>
      <w:r w:rsidRPr="00221268">
        <w:rPr>
          <w:i/>
        </w:rPr>
        <w:t>Это важная часть сведений, необходимых для создания полного и точного реестра, необходимого для создания единой цифровой платформы «Национальная система пространственных данных». Данная работа направлена на защиту прав граждан и бизнеса, приведет к упрощению получения государственных услуг в сфере недвижимости</w:t>
      </w:r>
      <w:r w:rsidRPr="00221268">
        <w:t>».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jc w:val="center"/>
        <w:rPr>
          <w:rFonts w:ascii="Segoe UI" w:eastAsia="Calibri" w:hAnsi="Segoe UI" w:cs="Segoe UI"/>
          <w:lang w:eastAsia="en-US"/>
        </w:rPr>
      </w:pPr>
    </w:p>
    <w:p w:rsidR="00221268" w:rsidRDefault="00506FAA" w:rsidP="00221268">
      <w:pPr>
        <w:jc w:val="right"/>
      </w:pPr>
      <w:sdt>
        <w:sdtPr>
          <w:rPr>
            <w:rFonts w:ascii="Calibri" w:eastAsia="Calibri" w:hAnsi="Calibri"/>
            <w:lang w:eastAsia="en-US"/>
          </w:rPr>
          <w:tag w:val="goog_rdk_25"/>
          <w:id w:val="845984519"/>
        </w:sdtPr>
        <w:sdtContent>
          <w:r w:rsidR="00221268" w:rsidRPr="00221268">
            <w:rPr>
              <w:rFonts w:ascii="Arial" w:eastAsia="Arial" w:hAnsi="Arial" w:cs="Arial"/>
              <w:b/>
              <w:i/>
              <w:color w:val="000000"/>
              <w:lang w:eastAsia="en-US"/>
            </w:rPr>
            <w:t>Материал подготовлен Управлением</w:t>
          </w:r>
          <w:r w:rsidR="00221268">
            <w:rPr>
              <w:rFonts w:ascii="Arial" w:eastAsia="Arial" w:hAnsi="Arial" w:cs="Arial"/>
              <w:b/>
              <w:i/>
              <w:color w:val="000000"/>
              <w:lang w:eastAsia="en-US"/>
            </w:rPr>
            <w:t xml:space="preserve"> </w:t>
          </w:r>
          <w:r w:rsidR="00221268" w:rsidRPr="00221268">
            <w:rPr>
              <w:rFonts w:ascii="Arial" w:eastAsia="Arial" w:hAnsi="Arial" w:cs="Arial"/>
              <w:b/>
              <w:i/>
              <w:color w:val="000000"/>
              <w:lang w:eastAsia="en-US"/>
            </w:rPr>
            <w:t>Росреестра по Новосибирской области</w:t>
          </w:r>
        </w:sdtContent>
      </w:sdt>
      <w:r w:rsidR="00497FDD" w:rsidRPr="00214928">
        <w:t> </w:t>
      </w:r>
    </w:p>
    <w:p w:rsidR="00221268" w:rsidRDefault="00221268" w:rsidP="00221268">
      <w:pPr>
        <w:jc w:val="right"/>
      </w:pP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center"/>
        <w:rPr>
          <w:rFonts w:eastAsia="Calibri"/>
          <w:b/>
          <w:lang w:eastAsia="en-US"/>
        </w:rPr>
      </w:pPr>
      <w:r w:rsidRPr="00221268">
        <w:rPr>
          <w:rFonts w:eastAsia="Calibri"/>
          <w:b/>
          <w:lang w:eastAsia="en-US"/>
        </w:rPr>
        <w:t>Более 206 тысяч объектов недвижимости оформили новосибирцы по «дачной амнистии»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 xml:space="preserve">Законодательство позволяет гражданам регистрировать свою недвижимость в упрощенном порядке. Закон о «дачной амнистии» вступил в силу в 2006 году и его продлевали несколько раз. С 1 июля 2022 года возможность оформить права в упрощенном порядке вновь продлили до 1 марта 2031 года. 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«</w:t>
      </w:r>
      <w:r w:rsidRPr="00221268">
        <w:rPr>
          <w:rFonts w:eastAsia="Calibri"/>
          <w:i/>
          <w:lang w:eastAsia="en-US"/>
        </w:rPr>
        <w:t>Дачная амнистия – это возможность владельца земли зарегистрировать имущество по минимальному пакету документов. Если в его владении имеется земельный участок, а также здание капитального строительства, расположенное на земельном участке, то гражданин вправе зарегистрировать право собственности на эти объекты недвижимости, обратившись в орган местного самоуправления</w:t>
      </w:r>
      <w:r w:rsidRPr="00221268">
        <w:rPr>
          <w:rFonts w:eastAsia="Calibri"/>
          <w:lang w:eastAsia="en-US"/>
        </w:rPr>
        <w:t xml:space="preserve">», – сообщила заместитель руководителя Управления Росреестра по Новосибирской области </w:t>
      </w:r>
      <w:r w:rsidRPr="00221268">
        <w:rPr>
          <w:rFonts w:eastAsia="Calibri"/>
          <w:b/>
          <w:lang w:eastAsia="en-US"/>
        </w:rPr>
        <w:t>Наталья Ивчатова</w:t>
      </w:r>
      <w:r w:rsidRPr="00221268">
        <w:rPr>
          <w:rFonts w:eastAsia="Calibri"/>
          <w:lang w:eastAsia="en-US"/>
        </w:rPr>
        <w:t>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 xml:space="preserve">Для подачи заявления о государственной регистрации недвижимости гражданин может обратиться в любой удобный офис Многофункционального центра или подать документы самостоятельно через </w:t>
      </w:r>
      <w:hyperlink r:id="rId14" w:history="1">
        <w:r w:rsidRPr="00221268">
          <w:rPr>
            <w:rFonts w:eastAsia="Calibri"/>
            <w:color w:val="0000FF"/>
            <w:u w:val="single"/>
            <w:lang w:eastAsia="en-US"/>
          </w:rPr>
          <w:t>личный кабинет</w:t>
        </w:r>
      </w:hyperlink>
      <w:r w:rsidRPr="00221268">
        <w:rPr>
          <w:rFonts w:eastAsia="Calibri"/>
          <w:lang w:eastAsia="en-US"/>
        </w:rPr>
        <w:t xml:space="preserve">Росреестра. 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lastRenderedPageBreak/>
        <w:t>Реализация закона в Новосибирской области проходит успешно. Так, с момента запуска «дачной амнистии», было зарегистрировано более 206 тысяч объектов на территории Новосибирской области, из них 132 тысячи земельных участков, более 20 тысяч – создаваемые объекты недвижимости и садовые дома и более 49 тысяч объектов индивидуального жилищного строительства.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jc w:val="center"/>
        <w:rPr>
          <w:rFonts w:eastAsia="Quattrocento Sans"/>
          <w:b/>
          <w:i/>
          <w:color w:val="000000"/>
          <w:lang w:eastAsia="en-US"/>
        </w:rPr>
      </w:pPr>
    </w:p>
    <w:p w:rsidR="00221268" w:rsidRPr="00221268" w:rsidRDefault="00506FAA" w:rsidP="0022126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color w:val="000000"/>
          <w:lang w:eastAsia="en-US"/>
        </w:rPr>
      </w:pPr>
      <w:sdt>
        <w:sdtPr>
          <w:rPr>
            <w:rFonts w:eastAsia="Calibri"/>
            <w:lang w:eastAsia="en-US"/>
          </w:rPr>
          <w:tag w:val="goog_rdk_25"/>
          <w:id w:val="153128560"/>
        </w:sdtPr>
        <w:sdtContent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>Материал подготовлен Управлением Росреестра</w:t>
          </w:r>
        </w:sdtContent>
      </w:sdt>
      <w:sdt>
        <w:sdtPr>
          <w:rPr>
            <w:rFonts w:eastAsia="Calibri"/>
            <w:lang w:eastAsia="en-US"/>
          </w:rPr>
          <w:tag w:val="goog_rdk_26"/>
          <w:id w:val="1862018163"/>
        </w:sdtPr>
        <w:sdtContent/>
      </w:sdt>
      <w:sdt>
        <w:sdtPr>
          <w:rPr>
            <w:rFonts w:eastAsia="Calibri"/>
            <w:lang w:eastAsia="en-US"/>
          </w:rPr>
          <w:tag w:val="goog_rdk_27"/>
          <w:id w:val="-1687829567"/>
        </w:sdtPr>
        <w:sdtContent>
          <w:r w:rsidR="00221268" w:rsidRPr="00221268">
            <w:rPr>
              <w:rFonts w:eastAsia="Calibri"/>
              <w:lang w:eastAsia="en-US"/>
            </w:rPr>
            <w:br/>
          </w:r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по Новосибирской области </w:t>
          </w:r>
        </w:sdtContent>
      </w:sdt>
    </w:p>
    <w:p w:rsidR="00221268" w:rsidRDefault="00221268" w:rsidP="00221268">
      <w:pPr>
        <w:jc w:val="right"/>
        <w:rPr>
          <w:b/>
        </w:rPr>
      </w:pPr>
    </w:p>
    <w:p w:rsidR="00221268" w:rsidRPr="00221268" w:rsidRDefault="00221268" w:rsidP="00221268">
      <w:pPr>
        <w:spacing w:after="200"/>
        <w:ind w:firstLine="709"/>
        <w:jc w:val="center"/>
        <w:rPr>
          <w:rFonts w:eastAsia="Calibri"/>
          <w:b/>
          <w:lang w:eastAsia="en-US"/>
        </w:rPr>
      </w:pPr>
      <w:r w:rsidRPr="00221268">
        <w:rPr>
          <w:rFonts w:eastAsia="Calibri"/>
          <w:b/>
          <w:lang w:eastAsia="en-US"/>
        </w:rPr>
        <w:t>До конца года региональный Росреестр проведет несколько телефонных линий для новосибирцев</w:t>
      </w:r>
    </w:p>
    <w:p w:rsidR="00221268" w:rsidRPr="00221268" w:rsidRDefault="00221268" w:rsidP="00221268">
      <w:pPr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Управление Росреестра по Новосибирской области совместно                            с филиалом «Федеральной кадастровой палаты» проведет нескольких «горячих» телефонных линий в четвертом квартале 2022 года.</w:t>
      </w:r>
    </w:p>
    <w:p w:rsidR="00221268" w:rsidRPr="00221268" w:rsidRDefault="00221268" w:rsidP="00221268">
      <w:pPr>
        <w:numPr>
          <w:ilvl w:val="0"/>
          <w:numId w:val="22"/>
        </w:numPr>
        <w:spacing w:after="200"/>
        <w:ind w:left="993" w:hanging="284"/>
        <w:contextualSpacing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20 октября – о лицензировании геодезической и картографической деятельности.</w:t>
      </w:r>
    </w:p>
    <w:p w:rsidR="00221268" w:rsidRPr="00221268" w:rsidRDefault="00221268" w:rsidP="00221268">
      <w:pPr>
        <w:numPr>
          <w:ilvl w:val="0"/>
          <w:numId w:val="22"/>
        </w:numPr>
        <w:spacing w:after="200"/>
        <w:ind w:left="993" w:hanging="284"/>
        <w:contextualSpacing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26 октября – оформление недвижимости по экстерриториальному принципу.</w:t>
      </w:r>
    </w:p>
    <w:p w:rsidR="00221268" w:rsidRPr="00221268" w:rsidRDefault="00221268" w:rsidP="00221268">
      <w:pPr>
        <w:numPr>
          <w:ilvl w:val="0"/>
          <w:numId w:val="22"/>
        </w:numPr>
        <w:spacing w:after="200"/>
        <w:ind w:left="993" w:hanging="284"/>
        <w:contextualSpacing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9 ноября – получение невостребованных документов.</w:t>
      </w:r>
    </w:p>
    <w:p w:rsidR="00221268" w:rsidRPr="00221268" w:rsidRDefault="00221268" w:rsidP="00221268">
      <w:pPr>
        <w:numPr>
          <w:ilvl w:val="0"/>
          <w:numId w:val="22"/>
        </w:numPr>
        <w:spacing w:after="200"/>
        <w:ind w:left="993" w:hanging="284"/>
        <w:contextualSpacing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16 ноября – оформление недвижимости в рамках выездного обслуживания Кадастровой палаты.</w:t>
      </w:r>
    </w:p>
    <w:p w:rsidR="00221268" w:rsidRPr="00221268" w:rsidRDefault="00221268" w:rsidP="00221268">
      <w:pPr>
        <w:numPr>
          <w:ilvl w:val="0"/>
          <w:numId w:val="22"/>
        </w:numPr>
        <w:spacing w:after="200"/>
        <w:ind w:left="993" w:hanging="284"/>
        <w:contextualSpacing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25 ноября – тематическая «горячая линия», приуроченная ко Дню матери (использование материнского капитала при совершении сделок с недвижимостью, выделение долей детям, определение размера долей жилого помещения, распоряжение материнским капиталом для погашения ипотеки).</w:t>
      </w:r>
    </w:p>
    <w:p w:rsidR="00221268" w:rsidRPr="00221268" w:rsidRDefault="00221268" w:rsidP="00221268">
      <w:pPr>
        <w:numPr>
          <w:ilvl w:val="0"/>
          <w:numId w:val="22"/>
        </w:numPr>
        <w:spacing w:after="200"/>
        <w:ind w:left="993" w:hanging="284"/>
        <w:contextualSpacing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2 декабря – тематическая «горячая линия», приуроченная ко Дню юриста (вопросы постановки объектов недвижимости на государственный кадастровый учет и государственная регистрация прав).</w:t>
      </w:r>
    </w:p>
    <w:p w:rsidR="00221268" w:rsidRPr="00221268" w:rsidRDefault="00221268" w:rsidP="00221268">
      <w:pPr>
        <w:spacing w:after="200"/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 xml:space="preserve">Следите за нашими новостями на сайте, в </w:t>
      </w:r>
      <w:hyperlink r:id="rId15" w:history="1">
        <w:r w:rsidRPr="00221268">
          <w:rPr>
            <w:rFonts w:eastAsia="Calibri"/>
            <w:color w:val="0000FF"/>
            <w:u w:val="single"/>
            <w:lang w:eastAsia="en-US"/>
          </w:rPr>
          <w:t>соцсетях</w:t>
        </w:r>
      </w:hyperlink>
      <w:r w:rsidRPr="00221268">
        <w:rPr>
          <w:rFonts w:eastAsia="Calibri"/>
          <w:lang w:eastAsia="en-US"/>
        </w:rPr>
        <w:t xml:space="preserve"> и </w:t>
      </w:r>
      <w:hyperlink r:id="rId16" w:history="1">
        <w:r w:rsidRPr="00221268">
          <w:rPr>
            <w:rFonts w:eastAsia="Calibri"/>
            <w:color w:val="0000FF"/>
            <w:u w:val="single"/>
            <w:lang w:eastAsia="en-US"/>
          </w:rPr>
          <w:t>телеграм-канале</w:t>
        </w:r>
      </w:hyperlink>
      <w:r w:rsidRPr="00221268">
        <w:rPr>
          <w:rFonts w:eastAsia="Calibri"/>
          <w:lang w:eastAsia="en-US"/>
        </w:rPr>
        <w:t xml:space="preserve">: время приема звонков и номера телефонов будут опубликованы в анонсах «горячих» линий. </w:t>
      </w:r>
    </w:p>
    <w:p w:rsidR="00221268" w:rsidRPr="00221268" w:rsidRDefault="00506FAA" w:rsidP="0022126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color w:val="000000"/>
          <w:lang w:eastAsia="en-US"/>
        </w:rPr>
      </w:pPr>
      <w:sdt>
        <w:sdtPr>
          <w:rPr>
            <w:rFonts w:eastAsia="Calibri"/>
            <w:lang w:eastAsia="en-US"/>
          </w:rPr>
          <w:tag w:val="goog_rdk_25"/>
          <w:id w:val="153128578"/>
        </w:sdtPr>
        <w:sdtContent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Материал подготовлен Управлением Росреестра и филиалом Федеральной кадастровой палаты </w:t>
          </w:r>
        </w:sdtContent>
      </w:sdt>
      <w:sdt>
        <w:sdtPr>
          <w:rPr>
            <w:rFonts w:eastAsia="Calibri"/>
            <w:lang w:eastAsia="en-US"/>
          </w:rPr>
          <w:tag w:val="goog_rdk_26"/>
          <w:id w:val="153128579"/>
        </w:sdtPr>
        <w:sdtContent/>
      </w:sdt>
      <w:sdt>
        <w:sdtPr>
          <w:rPr>
            <w:rFonts w:eastAsia="Calibri"/>
            <w:lang w:eastAsia="en-US"/>
          </w:rPr>
          <w:tag w:val="goog_rdk_27"/>
          <w:id w:val="153128580"/>
        </w:sdtPr>
        <w:sdtContent>
          <w:r w:rsidR="00221268" w:rsidRPr="00221268">
            <w:rPr>
              <w:rFonts w:eastAsia="Calibri"/>
              <w:lang w:eastAsia="en-US"/>
            </w:rPr>
            <w:br/>
          </w:r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по Новосибирской области </w:t>
          </w:r>
        </w:sdtContent>
      </w:sdt>
    </w:p>
    <w:p w:rsidR="00221268" w:rsidRDefault="00221268" w:rsidP="00221268">
      <w:pPr>
        <w:jc w:val="right"/>
        <w:rPr>
          <w:b/>
        </w:rPr>
      </w:pPr>
    </w:p>
    <w:p w:rsidR="00221268" w:rsidRPr="00221268" w:rsidRDefault="00221268" w:rsidP="00221268">
      <w:pPr>
        <w:spacing w:after="200"/>
        <w:jc w:val="center"/>
        <w:rPr>
          <w:rFonts w:eastAsia="Calibri"/>
          <w:b/>
          <w:lang w:eastAsia="en-US"/>
        </w:rPr>
      </w:pPr>
      <w:r w:rsidRPr="00221268">
        <w:rPr>
          <w:rFonts w:eastAsia="Calibri"/>
          <w:b/>
          <w:lang w:eastAsia="en-US"/>
        </w:rPr>
        <w:t>В новосибирском</w:t>
      </w:r>
      <w:r>
        <w:rPr>
          <w:rFonts w:eastAsia="Calibri"/>
          <w:b/>
          <w:lang w:eastAsia="en-US"/>
        </w:rPr>
        <w:t xml:space="preserve"> </w:t>
      </w:r>
      <w:r w:rsidRPr="00221268">
        <w:rPr>
          <w:rFonts w:eastAsia="Calibri"/>
          <w:b/>
          <w:lang w:eastAsia="en-US"/>
        </w:rPr>
        <w:t>Росреестре рассказали, как снизить процентную ставку по ипотеке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При оформлении права на недвижимость участники сделки зачастую отправляют все необходимые документы в Росреестрв электронном виде. Практически любые виды сделок можно зарегистрировать онлайн.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Подать документы в электронном виде на регистрацию можно самостоятельно на сайте Росреестра или с помощью посредника. Посредником может быть нотариус, представитель агентства недвижимости, застройщика или кредитной организации.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Одно из главных преимуществ электронной регистрации – удобство. Участникам сделки не нужно ехать в офисы приема документов дважды: чтобы подать заявление и забрать готовые документы. При желании заполнить заявление можно даже из дома. А если вы регистрируете переход прав через посредника, за один визит в его офис сможете подписать договор, решить вопрос с оплатой и сразу отправить документы в Росреестр.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«</w:t>
      </w:r>
      <w:r w:rsidRPr="00221268">
        <w:rPr>
          <w:rFonts w:eastAsia="Calibri"/>
          <w:i/>
          <w:lang w:eastAsia="en-US"/>
        </w:rPr>
        <w:t xml:space="preserve">Электронная регистрация – это выгодно. Так, некоторые банки снижают ипотечную ставку, если покупатель решает оформить сделку онлайн. При </w:t>
      </w:r>
      <w:r w:rsidRPr="00221268">
        <w:rPr>
          <w:rFonts w:eastAsia="Calibri"/>
          <w:i/>
          <w:lang w:eastAsia="en-US"/>
        </w:rPr>
        <w:lastRenderedPageBreak/>
        <w:t>этом,можносэкономить время и деньги – приэлектронной подаче документов госпошлина для граждан уменьшается на 30%, асрокрегистрации сокращается до 1 дня</w:t>
      </w:r>
      <w:r w:rsidRPr="00221268">
        <w:rPr>
          <w:rFonts w:eastAsia="Calibri"/>
          <w:lang w:eastAsia="en-US"/>
        </w:rPr>
        <w:t xml:space="preserve">», –сообщила заместитель руководителя Управления Росреестра по Новосибирской области </w:t>
      </w:r>
      <w:r w:rsidRPr="00221268">
        <w:rPr>
          <w:rFonts w:eastAsia="Calibri"/>
          <w:b/>
          <w:lang w:eastAsia="en-US"/>
        </w:rPr>
        <w:t>Наталья Ивчатова</w:t>
      </w:r>
      <w:r w:rsidRPr="00221268">
        <w:rPr>
          <w:rFonts w:eastAsia="Calibri"/>
          <w:lang w:eastAsia="en-US"/>
        </w:rPr>
        <w:t>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Жители региона все чаще выбирают онлайн формат сделок с недвижимостью. Сегодня 40% новосибирцев подают заявления о государственной регистрации недвижимости в электронном виде.</w:t>
      </w:r>
    </w:p>
    <w:p w:rsidR="00221268" w:rsidRPr="00221268" w:rsidRDefault="00506FAA" w:rsidP="0022126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color w:val="000000"/>
          <w:lang w:eastAsia="en-US"/>
        </w:rPr>
      </w:pPr>
      <w:sdt>
        <w:sdtPr>
          <w:rPr>
            <w:rFonts w:eastAsia="Calibri"/>
            <w:lang w:eastAsia="en-US"/>
          </w:rPr>
          <w:tag w:val="goog_rdk_25"/>
          <w:id w:val="153128602"/>
        </w:sdtPr>
        <w:sdtContent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Материал подготовлен Управлением Росреестра и филиалом Федеральной кадастровой палаты </w:t>
          </w:r>
        </w:sdtContent>
      </w:sdt>
      <w:sdt>
        <w:sdtPr>
          <w:rPr>
            <w:rFonts w:eastAsia="Calibri"/>
            <w:lang w:eastAsia="en-US"/>
          </w:rPr>
          <w:tag w:val="goog_rdk_26"/>
          <w:id w:val="153128603"/>
        </w:sdtPr>
        <w:sdtContent/>
      </w:sdt>
      <w:sdt>
        <w:sdtPr>
          <w:rPr>
            <w:rFonts w:eastAsia="Calibri"/>
            <w:lang w:eastAsia="en-US"/>
          </w:rPr>
          <w:tag w:val="goog_rdk_27"/>
          <w:id w:val="153128604"/>
        </w:sdtPr>
        <w:sdtContent>
          <w:r w:rsidR="00221268" w:rsidRPr="00221268">
            <w:rPr>
              <w:rFonts w:eastAsia="Calibri"/>
              <w:lang w:eastAsia="en-US"/>
            </w:rPr>
            <w:br/>
          </w:r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по Новосибирской области </w:t>
          </w:r>
        </w:sdtContent>
      </w:sdt>
    </w:p>
    <w:p w:rsidR="00221268" w:rsidRDefault="00221268" w:rsidP="00221268">
      <w:pPr>
        <w:jc w:val="right"/>
        <w:rPr>
          <w:b/>
        </w:rPr>
      </w:pPr>
      <w:r>
        <w:rPr>
          <w:b/>
        </w:rPr>
        <w:t xml:space="preserve"> 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center"/>
        <w:rPr>
          <w:rFonts w:eastAsia="Calibri"/>
          <w:b/>
          <w:lang w:eastAsia="en-US"/>
        </w:rPr>
      </w:pPr>
      <w:r w:rsidRPr="00221268">
        <w:rPr>
          <w:rFonts w:eastAsia="Calibri"/>
          <w:b/>
          <w:lang w:eastAsia="en-US"/>
        </w:rPr>
        <w:t>Профилактика пожаров на территории Новосибирской области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 xml:space="preserve">Ежегодно на территории Новосибирской области возникают пожары, вызванные несанкционированным выжиганием сухой растительности, стерни, пожнивных остатков на землях сельскохозяйственного назначения и землях запаса, полосах отвода автомобильных дорог, полосах отвода и охранных зонах железных дорог, землях населенных пунктов. 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 xml:space="preserve">Травяные палы во многих случаях являются причинами пожаров, которые наносят непоправимых ущерб природной среде, имуществу граждан и экономике страны в целом. 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Новосибирский Росреестр совместно с другими государственными органами ежегодно проводят организационные и  профилактические мероприятия по предупреждению возникновения чрезвычайных ситуаций, вызванных такого рода пожарами.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Перед региональным ведомством стоит задача обеспечить взаимодействие с заинтересованными органами государственной власти, местного самоуправления, в том числе по оперативному предоставлению сведений о земельных участках, на которых возникли пожары, а также об участках, которые потенциально входят в зону неконтролируемого выжигания травы, осуществлению мероприятий профилактического характера.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Тем не менее, на сегодняшний день, самой главной профилактикой от возникновения пожаров остается бдительность самих граждан. Напоминаем о необходимости соблюдения правил пожарной безопасности, а в случае  возникновении пожара незамедлительно сообщайте в единую диспетчерскую службу на номер 112.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jc w:val="center"/>
        <w:rPr>
          <w:rFonts w:eastAsia="Quattrocento Sans"/>
          <w:b/>
          <w:i/>
          <w:color w:val="000000"/>
          <w:lang w:eastAsia="en-US"/>
        </w:rPr>
      </w:pPr>
    </w:p>
    <w:p w:rsidR="00221268" w:rsidRPr="00221268" w:rsidRDefault="00506FAA" w:rsidP="0022126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color w:val="000000"/>
          <w:lang w:eastAsia="en-US"/>
        </w:rPr>
      </w:pPr>
      <w:sdt>
        <w:sdtPr>
          <w:rPr>
            <w:rFonts w:eastAsia="Calibri"/>
            <w:lang w:eastAsia="en-US"/>
          </w:rPr>
          <w:tag w:val="goog_rdk_25"/>
          <w:id w:val="153128620"/>
        </w:sdtPr>
        <w:sdtContent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>Материал подготовлен Управлением Росреестра</w:t>
          </w:r>
        </w:sdtContent>
      </w:sdt>
      <w:sdt>
        <w:sdtPr>
          <w:rPr>
            <w:rFonts w:eastAsia="Calibri"/>
            <w:lang w:eastAsia="en-US"/>
          </w:rPr>
          <w:tag w:val="goog_rdk_26"/>
          <w:id w:val="153128621"/>
        </w:sdtPr>
        <w:sdtContent/>
      </w:sdt>
      <w:sdt>
        <w:sdtPr>
          <w:rPr>
            <w:rFonts w:eastAsia="Calibri"/>
            <w:lang w:eastAsia="en-US"/>
          </w:rPr>
          <w:tag w:val="goog_rdk_27"/>
          <w:id w:val="153128622"/>
        </w:sdtPr>
        <w:sdtContent>
          <w:r w:rsidR="00221268" w:rsidRPr="00221268">
            <w:rPr>
              <w:rFonts w:eastAsia="Calibri"/>
              <w:lang w:eastAsia="en-US"/>
            </w:rPr>
            <w:br/>
          </w:r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по Новосибирской области </w:t>
          </w:r>
        </w:sdtContent>
      </w:sdt>
    </w:p>
    <w:p w:rsidR="00221268" w:rsidRDefault="00221268" w:rsidP="00221268">
      <w:pPr>
        <w:jc w:val="right"/>
        <w:rPr>
          <w:b/>
        </w:rPr>
      </w:pP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lang w:eastAsia="en-US"/>
        </w:rPr>
      </w:pPr>
      <w:r w:rsidRPr="00221268">
        <w:rPr>
          <w:rFonts w:eastAsia="Calibri"/>
          <w:b/>
          <w:lang w:eastAsia="en-US"/>
        </w:rPr>
        <w:t>Жители Новосибирской области могут бесплатно провести газ к своему участку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 xml:space="preserve">Программа социальной газификации создана по поручению Президента Российской Федерации Владимира Путина в 2021 году. 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Цель программы – бесплатное подключение к газовым сетям частных домов, которые расположены в населенных пунктах, где уже есть газ, – поэтому ее также называют программой догазификации.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Для участия  в программе нужно соблюдать следующие требования: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- населенный пункт должен быть газифицирован. То есть по поселку уже идет труба газопровода;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- у гражданина в собственности находится дом блокированной застройки, таунхаус или частный дом;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lastRenderedPageBreak/>
        <w:t>- право собственности зарегистрировано и на дом и на землю;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- газ используется для бытовых нужд.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Если у собственника не зарегистрировано право в Едином государственном реестре недвижимости, то для участия в программе ему необходимо поставить объект на кадастровый учет и зарегистрировать права на него, и уже после этого подать заявку на проведение газовой трубы.</w:t>
      </w:r>
    </w:p>
    <w:p w:rsidR="00221268" w:rsidRPr="00221268" w:rsidRDefault="00221268" w:rsidP="00221268">
      <w:pPr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В целях проведения работ по газификации Управлением Росреестра по Новосибирской области  с начала года оформлено 164 линейных объекта недвижимости в регионе.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jc w:val="center"/>
        <w:rPr>
          <w:rFonts w:eastAsia="Quattrocento Sans"/>
          <w:b/>
          <w:i/>
          <w:color w:val="000000"/>
          <w:lang w:eastAsia="en-US"/>
        </w:rPr>
      </w:pPr>
    </w:p>
    <w:p w:rsidR="00221268" w:rsidRPr="00221268" w:rsidRDefault="00506FAA" w:rsidP="0022126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color w:val="000000"/>
          <w:lang w:eastAsia="en-US"/>
        </w:rPr>
      </w:pPr>
      <w:sdt>
        <w:sdtPr>
          <w:rPr>
            <w:rFonts w:eastAsia="Calibri"/>
            <w:lang w:eastAsia="en-US"/>
          </w:rPr>
          <w:tag w:val="goog_rdk_25"/>
          <w:id w:val="153128638"/>
        </w:sdtPr>
        <w:sdtContent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>Материал подготовлен Управлением Росреестра</w:t>
          </w:r>
        </w:sdtContent>
      </w:sdt>
      <w:sdt>
        <w:sdtPr>
          <w:rPr>
            <w:rFonts w:eastAsia="Calibri"/>
            <w:lang w:eastAsia="en-US"/>
          </w:rPr>
          <w:tag w:val="goog_rdk_26"/>
          <w:id w:val="153128639"/>
        </w:sdtPr>
        <w:sdtContent/>
      </w:sdt>
      <w:sdt>
        <w:sdtPr>
          <w:rPr>
            <w:rFonts w:eastAsia="Calibri"/>
            <w:lang w:eastAsia="en-US"/>
          </w:rPr>
          <w:tag w:val="goog_rdk_27"/>
          <w:id w:val="153128640"/>
        </w:sdtPr>
        <w:sdtContent>
          <w:r w:rsidR="00221268" w:rsidRPr="00221268">
            <w:rPr>
              <w:rFonts w:eastAsia="Calibri"/>
              <w:lang w:eastAsia="en-US"/>
            </w:rPr>
            <w:br/>
          </w:r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по Новосибирской области </w:t>
          </w:r>
        </w:sdtContent>
      </w:sdt>
    </w:p>
    <w:p w:rsidR="00221268" w:rsidRDefault="00221268" w:rsidP="00221268">
      <w:pPr>
        <w:jc w:val="right"/>
        <w:rPr>
          <w:b/>
        </w:rPr>
      </w:pPr>
    </w:p>
    <w:p w:rsidR="00221268" w:rsidRPr="00221268" w:rsidRDefault="00221268" w:rsidP="00221268">
      <w:pPr>
        <w:shd w:val="clear" w:color="auto" w:fill="FFFFFF"/>
        <w:spacing w:after="200"/>
        <w:jc w:val="center"/>
        <w:rPr>
          <w:rFonts w:eastAsia="Calibri"/>
          <w:b/>
          <w:lang w:eastAsia="en-US"/>
        </w:rPr>
      </w:pPr>
      <w:r w:rsidRPr="00221268">
        <w:rPr>
          <w:rFonts w:eastAsia="Calibri"/>
          <w:b/>
          <w:lang w:eastAsia="en-US"/>
        </w:rPr>
        <w:t>Что обязательно нужно проверить перед покупкой земельного участка</w:t>
      </w:r>
    </w:p>
    <w:p w:rsidR="00221268" w:rsidRPr="00221268" w:rsidRDefault="00221268" w:rsidP="00221268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По данным Управления Росреестра по Новосибирской области, в регионе установлено порядка 50 тысяч зон с особыми условиями использования территорий. Это значит, что в отношении земельных участков, которые входят в указанные зоны, введен особый режим использования, ограничивающий или вовсе запрещающий те или иные виды деятельности, в том числе строительство.</w:t>
      </w:r>
    </w:p>
    <w:p w:rsidR="00221268" w:rsidRPr="00221268" w:rsidRDefault="00221268" w:rsidP="00221268">
      <w:pPr>
        <w:shd w:val="clear" w:color="auto" w:fill="FFFFFF"/>
        <w:ind w:firstLine="709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lang w:eastAsia="en-US"/>
        </w:rPr>
        <w:t xml:space="preserve">Зоны с особыми условиями использования территорий </w:t>
      </w:r>
      <w:r w:rsidRPr="00221268">
        <w:rPr>
          <w:rFonts w:eastAsia="Calibri"/>
          <w:color w:val="000000"/>
          <w:lang w:eastAsia="en-US"/>
        </w:rPr>
        <w:t xml:space="preserve">устанавливаются по различным причинам, связанным с обеспечением жизнедеятельности населения, охраной жизни и здоровья – проложены теплотрассы, линии электропередач, водо- и газопроводы, установлены зоны затопления и подтопления и другое. </w:t>
      </w:r>
    </w:p>
    <w:p w:rsidR="00221268" w:rsidRPr="00221268" w:rsidRDefault="00221268" w:rsidP="00221268">
      <w:pPr>
        <w:shd w:val="clear" w:color="auto" w:fill="FFFFFF"/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221268">
        <w:rPr>
          <w:rFonts w:eastAsia="Calibri"/>
          <w:color w:val="000000"/>
          <w:lang w:eastAsia="en-US"/>
        </w:rPr>
        <w:t>«</w:t>
      </w:r>
      <w:r w:rsidRPr="00221268">
        <w:rPr>
          <w:rFonts w:eastAsia="Calibri"/>
          <w:i/>
          <w:color w:val="000000"/>
          <w:lang w:eastAsia="en-US"/>
        </w:rPr>
        <w:t>Важно понимать, что можно делать на земельном участке, входящем в ту или иную зону</w:t>
      </w:r>
      <w:r w:rsidRPr="00221268">
        <w:rPr>
          <w:rFonts w:eastAsia="Calibri"/>
          <w:color w:val="000000"/>
          <w:lang w:eastAsia="en-US"/>
        </w:rPr>
        <w:t xml:space="preserve">, </w:t>
      </w:r>
      <w:r w:rsidRPr="00221268">
        <w:rPr>
          <w:rFonts w:eastAsia="Calibri"/>
          <w:i/>
          <w:color w:val="000000"/>
          <w:lang w:eastAsia="en-US"/>
        </w:rPr>
        <w:t>а что нет</w:t>
      </w:r>
      <w:r w:rsidRPr="00221268">
        <w:rPr>
          <w:rFonts w:eastAsia="Calibri"/>
          <w:color w:val="000000"/>
          <w:lang w:eastAsia="en-US"/>
        </w:rPr>
        <w:t xml:space="preserve"> - говорит заместитель руководителя новосибирского Росреестра </w:t>
      </w:r>
      <w:r w:rsidRPr="00221268">
        <w:rPr>
          <w:rFonts w:eastAsia="Calibri"/>
          <w:b/>
          <w:color w:val="000000"/>
          <w:lang w:eastAsia="en-US"/>
        </w:rPr>
        <w:t>Наталья Ивчатова</w:t>
      </w:r>
      <w:r w:rsidRPr="00221268">
        <w:rPr>
          <w:rFonts w:eastAsia="Calibri"/>
          <w:color w:val="000000"/>
          <w:lang w:eastAsia="en-US"/>
        </w:rPr>
        <w:t xml:space="preserve">. - </w:t>
      </w:r>
      <w:r w:rsidRPr="00221268">
        <w:rPr>
          <w:rFonts w:eastAsia="Calibri"/>
          <w:i/>
          <w:shd w:val="clear" w:color="auto" w:fill="FFFFFF"/>
          <w:lang w:eastAsia="en-US"/>
        </w:rPr>
        <w:t>На земельный участок, частично или полностью расположенный в границах одной из таких зон</w:t>
      </w:r>
      <w:r w:rsidRPr="00221268">
        <w:rPr>
          <w:rFonts w:eastAsia="Calibri"/>
          <w:i/>
          <w:lang w:eastAsia="en-US"/>
        </w:rPr>
        <w:t xml:space="preserve">, </w:t>
      </w:r>
      <w:r w:rsidRPr="00221268">
        <w:rPr>
          <w:rFonts w:eastAsia="Calibri"/>
          <w:i/>
          <w:color w:val="000000"/>
          <w:shd w:val="clear" w:color="auto" w:fill="FFFFFF"/>
          <w:lang w:eastAsia="en-US"/>
        </w:rPr>
        <w:t xml:space="preserve">накладываются определенные ограничения, </w:t>
      </w:r>
      <w:r w:rsidRPr="00221268">
        <w:rPr>
          <w:rFonts w:eastAsia="Calibri"/>
          <w:i/>
          <w:shd w:val="clear" w:color="auto" w:fill="FFFFFF"/>
          <w:lang w:eastAsia="en-US"/>
        </w:rPr>
        <w:t>вводится особый режим его использования</w:t>
      </w:r>
      <w:r w:rsidRPr="00221268">
        <w:rPr>
          <w:rFonts w:eastAsia="Calibri"/>
          <w:shd w:val="clear" w:color="auto" w:fill="FFFFFF"/>
          <w:lang w:eastAsia="en-US"/>
        </w:rPr>
        <w:t>».</w:t>
      </w:r>
    </w:p>
    <w:p w:rsidR="00221268" w:rsidRPr="00221268" w:rsidRDefault="00221268" w:rsidP="00221268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Так, перед строительством объекта недвижимости необходимопроверить, не входит ли земельный участок либо его часть в зону с особыми условиями использования. Перед началом строительства на участке, находящегося, например, в зоне объектов электроэнергетики, необходимо, прежде всего, получить письменноесогласование на возведение объекта, в этом конкретном случае необходимо обратиться в Акционерное общество «Региональные электрические сети».</w:t>
      </w:r>
    </w:p>
    <w:p w:rsidR="00221268" w:rsidRPr="00221268" w:rsidRDefault="00221268" w:rsidP="00221268">
      <w:pPr>
        <w:shd w:val="clear" w:color="auto" w:fill="FFFFFF"/>
        <w:spacing w:before="100" w:beforeAutospacing="1" w:after="100" w:afterAutospacing="1"/>
        <w:ind w:firstLine="708"/>
        <w:jc w:val="both"/>
      </w:pPr>
    </w:p>
    <w:p w:rsidR="00221268" w:rsidRPr="00221268" w:rsidRDefault="00221268" w:rsidP="00221268">
      <w:pPr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Указанный документ также потребуется представить и при осуществлении государственного кадастрового учета и государственной регистрации прав на построенный объект.</w:t>
      </w:r>
    </w:p>
    <w:p w:rsidR="00221268" w:rsidRPr="00221268" w:rsidRDefault="00221268" w:rsidP="00221268">
      <w:pPr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Для каждого вида зон, а их земельным законодательством установлено 28 видов, существует конкретный орган или организация для получения согласований.</w:t>
      </w:r>
    </w:p>
    <w:p w:rsidR="00221268" w:rsidRPr="00221268" w:rsidRDefault="00221268" w:rsidP="00221268">
      <w:pPr>
        <w:ind w:firstLine="708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 xml:space="preserve">Заместитель руководителя Управления Росреестра по Новосибирской области </w:t>
      </w:r>
      <w:r w:rsidRPr="00221268">
        <w:rPr>
          <w:rFonts w:eastAsia="Calibri"/>
          <w:b/>
          <w:lang w:eastAsia="en-US"/>
        </w:rPr>
        <w:t>Наталья Ивчатова</w:t>
      </w:r>
      <w:r w:rsidRPr="00221268">
        <w:rPr>
          <w:rFonts w:eastAsia="Calibri"/>
          <w:lang w:eastAsia="en-US"/>
        </w:rPr>
        <w:t>: «</w:t>
      </w:r>
      <w:r w:rsidRPr="00221268">
        <w:rPr>
          <w:rFonts w:eastAsia="Calibri"/>
          <w:i/>
          <w:lang w:eastAsia="en-US"/>
        </w:rPr>
        <w:t>Важно знать, что при продаже земельного участка в договоре купли-продажи в обязательном порядке необходимо указать, что участок входит в зону с особыми условиями использования территорий</w:t>
      </w:r>
      <w:r w:rsidRPr="00221268">
        <w:rPr>
          <w:rFonts w:eastAsia="Calibri"/>
          <w:lang w:eastAsia="en-US"/>
        </w:rPr>
        <w:t>».</w:t>
      </w:r>
    </w:p>
    <w:p w:rsidR="00221268" w:rsidRPr="00221268" w:rsidRDefault="00221268" w:rsidP="00221268">
      <w:pPr>
        <w:ind w:firstLine="708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color w:val="000000"/>
          <w:lang w:eastAsia="en-US"/>
        </w:rPr>
        <w:t>Где можно узнать – входит ли земельный участок в зону с особыми условиями использования территорий?</w:t>
      </w:r>
    </w:p>
    <w:p w:rsidR="00221268" w:rsidRPr="00221268" w:rsidRDefault="00221268" w:rsidP="00221268">
      <w:pPr>
        <w:ind w:firstLine="708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color w:val="000000"/>
          <w:lang w:eastAsia="en-US"/>
        </w:rPr>
        <w:t>Информацию можно получить:</w:t>
      </w:r>
    </w:p>
    <w:p w:rsidR="00221268" w:rsidRPr="00221268" w:rsidRDefault="00221268" w:rsidP="00221268">
      <w:pPr>
        <w:ind w:firstLine="708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color w:val="000000"/>
          <w:lang w:eastAsia="en-US"/>
        </w:rPr>
        <w:t xml:space="preserve">- на официальном сайте Росреестра </w:t>
      </w:r>
      <w:hyperlink r:id="rId17" w:history="1">
        <w:r w:rsidRPr="00221268">
          <w:rPr>
            <w:rFonts w:eastAsia="Calibri"/>
            <w:color w:val="0000FF"/>
            <w:u w:val="single"/>
            <w:lang w:eastAsia="en-US"/>
          </w:rPr>
          <w:t>rosreestr.gov.ru/</w:t>
        </w:r>
      </w:hyperlink>
      <w:r w:rsidRPr="00221268">
        <w:rPr>
          <w:rFonts w:eastAsia="Calibri"/>
          <w:color w:val="000000"/>
          <w:lang w:eastAsia="en-US"/>
        </w:rPr>
        <w:t xml:space="preserve"> в разделе «Открытая службы // Статистика и аналитика» (обязательно выбрать регион  «Новосибирская область»);</w:t>
      </w:r>
    </w:p>
    <w:p w:rsidR="00221268" w:rsidRPr="00221268" w:rsidRDefault="00221268" w:rsidP="00221268">
      <w:pPr>
        <w:ind w:firstLine="708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color w:val="000000"/>
          <w:lang w:eastAsia="en-US"/>
        </w:rPr>
        <w:lastRenderedPageBreak/>
        <w:t>- заказать выписку из ЕГРН: на сайте Росреестра или на портале Госуслуг или в офисах МФЦ;</w:t>
      </w:r>
    </w:p>
    <w:p w:rsidR="00221268" w:rsidRPr="00221268" w:rsidRDefault="00221268" w:rsidP="00221268">
      <w:pPr>
        <w:ind w:firstLine="708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color w:val="000000"/>
          <w:lang w:eastAsia="en-US"/>
        </w:rPr>
        <w:t xml:space="preserve">- бесплатно через сервис Росреестра «Справочная информация об объектах недвижимости в режиме онлайн» на официальном сайте Росреестра </w:t>
      </w:r>
      <w:hyperlink r:id="rId18" w:history="1">
        <w:r w:rsidRPr="00221268">
          <w:rPr>
            <w:rFonts w:eastAsia="Calibri"/>
            <w:color w:val="0000FF"/>
            <w:u w:val="single"/>
            <w:lang w:eastAsia="en-US"/>
          </w:rPr>
          <w:t>rosreestr.gov.ru/</w:t>
        </w:r>
      </w:hyperlink>
      <w:r w:rsidRPr="00221268">
        <w:rPr>
          <w:rFonts w:eastAsia="Calibri"/>
          <w:color w:val="000000"/>
          <w:lang w:eastAsia="en-US"/>
        </w:rPr>
        <w:t>;</w:t>
      </w:r>
    </w:p>
    <w:p w:rsidR="00221268" w:rsidRPr="00221268" w:rsidRDefault="00221268" w:rsidP="00221268">
      <w:pPr>
        <w:ind w:firstLine="708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color w:val="000000"/>
          <w:lang w:eastAsia="en-US"/>
        </w:rPr>
        <w:t xml:space="preserve">- на Публичной кадастровой карте </w:t>
      </w:r>
      <w:r w:rsidRPr="00221268">
        <w:rPr>
          <w:rFonts w:eastAsia="Calibri"/>
          <w:lang w:val="en-US" w:eastAsia="en-US"/>
        </w:rPr>
        <w:t>pkk</w:t>
      </w:r>
      <w:r w:rsidRPr="00221268">
        <w:rPr>
          <w:rFonts w:eastAsia="Calibri"/>
          <w:lang w:eastAsia="en-US"/>
        </w:rPr>
        <w:t>.</w:t>
      </w:r>
      <w:r w:rsidRPr="00221268">
        <w:rPr>
          <w:rFonts w:eastAsia="Calibri"/>
          <w:lang w:val="en-US" w:eastAsia="en-US"/>
        </w:rPr>
        <w:t>rosreestr</w:t>
      </w:r>
      <w:r w:rsidRPr="00221268">
        <w:rPr>
          <w:rFonts w:eastAsia="Calibri"/>
          <w:lang w:eastAsia="en-US"/>
        </w:rPr>
        <w:t>.</w:t>
      </w:r>
      <w:r w:rsidRPr="00221268">
        <w:rPr>
          <w:rFonts w:eastAsia="Calibri"/>
          <w:lang w:val="en-US" w:eastAsia="en-US"/>
        </w:rPr>
        <w:t>ru</w:t>
      </w:r>
      <w:r w:rsidRPr="00221268">
        <w:rPr>
          <w:rFonts w:eastAsia="Calibri"/>
          <w:lang w:eastAsia="en-US"/>
        </w:rPr>
        <w:t>.</w:t>
      </w:r>
    </w:p>
    <w:p w:rsidR="00221268" w:rsidRPr="00221268" w:rsidRDefault="00221268" w:rsidP="00221268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221268">
        <w:rPr>
          <w:rFonts w:eastAsia="Calibri"/>
          <w:lang w:eastAsia="en-US"/>
        </w:rPr>
        <w:t>Для этого достаточно найти на карте интересующий земельный участок - ввести кадастровый номер в панели «Поиск» или найти визуально. В меню, в левом верхнем углу, выбрать инструмент «Слои» и сделать активным слой «Зона с особыми условиями использования территорий». На карте зеленым цветом отобразятся зоны с особыми условиями использования территорий, учтенные в ЕГРН.</w:t>
      </w:r>
    </w:p>
    <w:p w:rsidR="00221268" w:rsidRPr="00221268" w:rsidRDefault="00221268" w:rsidP="00221268">
      <w:pPr>
        <w:shd w:val="clear" w:color="auto" w:fill="FFFFFF"/>
        <w:ind w:firstLine="709"/>
        <w:jc w:val="both"/>
        <w:rPr>
          <w:rFonts w:eastAsia="Calibri"/>
          <w:color w:val="000000"/>
          <w:lang w:eastAsia="en-US"/>
        </w:rPr>
      </w:pPr>
      <w:r w:rsidRPr="00221268">
        <w:rPr>
          <w:rFonts w:eastAsia="Calibri"/>
          <w:lang w:eastAsia="en-US"/>
        </w:rPr>
        <w:t xml:space="preserve">Управление Росреестра по Новосибирской области призывает владельцев земельных участков соблюдать ограничения использования земельных участков, введенные, прежде всего, в целях </w:t>
      </w:r>
      <w:r w:rsidRPr="00221268">
        <w:rPr>
          <w:rFonts w:eastAsia="Calibri"/>
          <w:color w:val="000000"/>
          <w:lang w:eastAsia="en-US"/>
        </w:rPr>
        <w:t>защиты жизни и здоровья граждан, безопасной эксплуатация объектов транспорта, связи, энергетики, сохранности объектов культурного наследия и охраны окружающей среды.</w:t>
      </w:r>
    </w:p>
    <w:p w:rsidR="00221268" w:rsidRPr="00221268" w:rsidRDefault="00221268" w:rsidP="00221268">
      <w:pPr>
        <w:autoSpaceDE w:val="0"/>
        <w:autoSpaceDN w:val="0"/>
        <w:adjustRightInd w:val="0"/>
        <w:spacing w:after="200"/>
        <w:jc w:val="center"/>
        <w:rPr>
          <w:rFonts w:eastAsia="Quattrocento Sans"/>
          <w:color w:val="000000"/>
          <w:lang w:eastAsia="en-US"/>
        </w:rPr>
      </w:pPr>
    </w:p>
    <w:p w:rsidR="00221268" w:rsidRPr="00221268" w:rsidRDefault="00506FAA" w:rsidP="0022126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color w:val="000000"/>
          <w:lang w:eastAsia="en-US"/>
        </w:rPr>
      </w:pPr>
      <w:sdt>
        <w:sdtPr>
          <w:rPr>
            <w:rFonts w:eastAsia="Calibri"/>
            <w:lang w:eastAsia="en-US"/>
          </w:rPr>
          <w:tag w:val="goog_rdk_25"/>
          <w:id w:val="153128656"/>
        </w:sdtPr>
        <w:sdtContent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>Материал подготовлен Управлением Росреестра</w:t>
          </w:r>
        </w:sdtContent>
      </w:sdt>
      <w:sdt>
        <w:sdtPr>
          <w:rPr>
            <w:rFonts w:eastAsia="Calibri"/>
            <w:lang w:eastAsia="en-US"/>
          </w:rPr>
          <w:tag w:val="goog_rdk_26"/>
          <w:id w:val="153128657"/>
        </w:sdtPr>
        <w:sdtContent/>
      </w:sdt>
      <w:sdt>
        <w:sdtPr>
          <w:rPr>
            <w:rFonts w:eastAsia="Calibri"/>
            <w:lang w:eastAsia="en-US"/>
          </w:rPr>
          <w:tag w:val="goog_rdk_27"/>
          <w:id w:val="153128658"/>
        </w:sdtPr>
        <w:sdtContent>
          <w:r w:rsidR="00221268" w:rsidRPr="00221268">
            <w:rPr>
              <w:rFonts w:eastAsia="Calibri"/>
              <w:lang w:eastAsia="en-US"/>
            </w:rPr>
            <w:br/>
          </w:r>
          <w:r w:rsidR="00221268" w:rsidRPr="00221268">
            <w:rPr>
              <w:rFonts w:eastAsia="Arial"/>
              <w:b/>
              <w:i/>
              <w:color w:val="000000"/>
              <w:lang w:eastAsia="en-US"/>
            </w:rPr>
            <w:t xml:space="preserve">по Новосибирской области </w:t>
          </w:r>
        </w:sdtContent>
      </w:sdt>
    </w:p>
    <w:p w:rsidR="00221268" w:rsidRPr="00221268" w:rsidRDefault="00506FAA" w:rsidP="00221268">
      <w:pPr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Segoe UI" w:eastAsia="Calibri" w:hAnsi="Segoe UI" w:cs="Segoe UI"/>
          <w:b/>
          <w:bCs/>
          <w:i/>
          <w:iCs/>
          <w:color w:val="0070C0"/>
          <w:sz w:val="22"/>
          <w:szCs w:val="22"/>
          <w:lang w:eastAsia="en-US"/>
        </w:rPr>
      </w:pPr>
      <w:r w:rsidRPr="00506FAA">
        <w:rPr>
          <w:rFonts w:ascii="Segoe UI" w:eastAsia="Calibri" w:hAnsi="Segoe UI" w:cs="Segoe UI"/>
          <w:noProof/>
          <w:color w:val="00000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4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21268" w:rsidRPr="00221268" w:rsidRDefault="00221268" w:rsidP="00221268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b/>
          <w:bCs/>
          <w:sz w:val="22"/>
          <w:szCs w:val="22"/>
          <w:lang w:eastAsia="en-US"/>
        </w:rPr>
      </w:pPr>
      <w:r w:rsidRPr="00221268">
        <w:rPr>
          <w:rFonts w:ascii="Segoe UI" w:eastAsia="Calibri" w:hAnsi="Segoe UI" w:cs="Segoe UI"/>
          <w:b/>
          <w:bCs/>
          <w:sz w:val="22"/>
          <w:szCs w:val="22"/>
          <w:lang w:eastAsia="en-US"/>
        </w:rPr>
        <w:t>Об Управлении Росреестра по Новосибирской области</w:t>
      </w:r>
    </w:p>
    <w:p w:rsidR="00221268" w:rsidRPr="00221268" w:rsidRDefault="00221268" w:rsidP="00221268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b/>
          <w:bCs/>
          <w:sz w:val="22"/>
          <w:szCs w:val="22"/>
          <w:lang w:eastAsia="en-US"/>
        </w:rPr>
      </w:pPr>
      <w:r w:rsidRPr="00221268">
        <w:rPr>
          <w:rFonts w:ascii="Segoe UI" w:eastAsia="Calibri" w:hAnsi="Segoe UI" w:cs="Segoe UI"/>
          <w:sz w:val="18"/>
          <w:szCs w:val="18"/>
          <w:lang w:eastAsia="en-US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221268" w:rsidRPr="00221268" w:rsidRDefault="00221268" w:rsidP="00221268">
      <w:pPr>
        <w:tabs>
          <w:tab w:val="left" w:pos="1095"/>
        </w:tabs>
        <w:suppressAutoHyphens/>
        <w:autoSpaceDE w:val="0"/>
        <w:autoSpaceDN w:val="0"/>
        <w:adjustRightInd w:val="0"/>
        <w:spacing w:after="200" w:line="276" w:lineRule="auto"/>
        <w:jc w:val="both"/>
        <w:rPr>
          <w:rFonts w:ascii="Segoe UI" w:eastAsia="Calibri" w:hAnsi="Segoe UI" w:cs="Segoe UI"/>
          <w:b/>
          <w:color w:val="000000"/>
          <w:sz w:val="18"/>
          <w:szCs w:val="22"/>
          <w:lang w:eastAsia="en-US"/>
        </w:rPr>
      </w:pPr>
    </w:p>
    <w:p w:rsidR="00221268" w:rsidRPr="00221268" w:rsidRDefault="00221268" w:rsidP="00221268">
      <w:pPr>
        <w:tabs>
          <w:tab w:val="left" w:pos="1095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b/>
          <w:color w:val="000000"/>
          <w:sz w:val="18"/>
          <w:szCs w:val="22"/>
          <w:lang w:eastAsia="en-US"/>
        </w:rPr>
      </w:pPr>
      <w:r w:rsidRPr="00221268">
        <w:rPr>
          <w:rFonts w:ascii="Segoe UI" w:eastAsia="Calibri" w:hAnsi="Segoe UI" w:cs="Segoe UI"/>
          <w:b/>
          <w:color w:val="000000"/>
          <w:sz w:val="18"/>
          <w:szCs w:val="22"/>
          <w:lang w:eastAsia="en-US"/>
        </w:rPr>
        <w:t>Контакты для СМИ:</w:t>
      </w:r>
    </w:p>
    <w:p w:rsidR="00221268" w:rsidRPr="00221268" w:rsidRDefault="00221268" w:rsidP="00221268">
      <w:pPr>
        <w:spacing w:line="276" w:lineRule="auto"/>
        <w:jc w:val="both"/>
        <w:rPr>
          <w:rFonts w:ascii="Segoe UI" w:eastAsia="Calibri" w:hAnsi="Segoe UI" w:cs="Segoe UI"/>
          <w:sz w:val="18"/>
          <w:szCs w:val="18"/>
          <w:lang w:eastAsia="en-US"/>
        </w:rPr>
      </w:pPr>
      <w:r w:rsidRPr="00221268">
        <w:rPr>
          <w:rFonts w:ascii="Segoe UI" w:eastAsia="Calibri" w:hAnsi="Segoe UI" w:cs="Segoe UI"/>
          <w:sz w:val="18"/>
          <w:szCs w:val="18"/>
          <w:lang w:eastAsia="en-US"/>
        </w:rPr>
        <w:t>Управление Росреестра по Новосибирской области</w:t>
      </w:r>
    </w:p>
    <w:p w:rsidR="00221268" w:rsidRPr="00221268" w:rsidRDefault="00221268" w:rsidP="00221268">
      <w:pPr>
        <w:spacing w:line="276" w:lineRule="auto"/>
        <w:jc w:val="both"/>
        <w:rPr>
          <w:rFonts w:ascii="Segoe UI" w:eastAsia="Calibri" w:hAnsi="Segoe UI" w:cs="Segoe UI"/>
          <w:sz w:val="18"/>
          <w:szCs w:val="18"/>
          <w:lang w:eastAsia="en-US"/>
        </w:rPr>
      </w:pPr>
      <w:r w:rsidRPr="00221268">
        <w:rPr>
          <w:rFonts w:ascii="Segoe UI" w:eastAsia="Calibri" w:hAnsi="Segoe UI" w:cs="Segoe UI"/>
          <w:sz w:val="18"/>
          <w:szCs w:val="18"/>
          <w:lang w:eastAsia="en-US"/>
        </w:rPr>
        <w:t>630091, г.Новосибирск, ул.Державина, д. 28</w:t>
      </w:r>
    </w:p>
    <w:p w:rsidR="00221268" w:rsidRPr="00221268" w:rsidRDefault="00221268" w:rsidP="00221268">
      <w:pPr>
        <w:autoSpaceDE w:val="0"/>
        <w:autoSpaceDN w:val="0"/>
        <w:adjustRightInd w:val="0"/>
        <w:jc w:val="both"/>
        <w:rPr>
          <w:rFonts w:ascii="Courier New" w:hAnsi="Courier New" w:cs="Courier New"/>
          <w:color w:val="000000"/>
          <w:sz w:val="18"/>
          <w:szCs w:val="18"/>
        </w:rPr>
      </w:pPr>
      <w:r w:rsidRPr="00221268">
        <w:rPr>
          <w:rFonts w:ascii="Courier New" w:hAnsi="Courier New" w:cs="Courier New"/>
          <w:color w:val="000000"/>
          <w:sz w:val="18"/>
          <w:szCs w:val="18"/>
        </w:rPr>
        <w:t xml:space="preserve">Электронная почта: </w:t>
      </w:r>
    </w:p>
    <w:p w:rsidR="00221268" w:rsidRPr="00221268" w:rsidRDefault="00506FAA" w:rsidP="00221268">
      <w:pPr>
        <w:autoSpaceDE w:val="0"/>
        <w:autoSpaceDN w:val="0"/>
        <w:adjustRightInd w:val="0"/>
        <w:jc w:val="both"/>
        <w:rPr>
          <w:rFonts w:ascii="Courier New" w:hAnsi="Courier New" w:cs="Courier New"/>
          <w:color w:val="000000"/>
          <w:sz w:val="16"/>
          <w:szCs w:val="18"/>
        </w:rPr>
      </w:pPr>
      <w:hyperlink r:id="rId19" w:history="1">
        <w:r w:rsidR="00221268" w:rsidRPr="00221268">
          <w:rPr>
            <w:rFonts w:ascii="Arial" w:hAnsi="Arial" w:cs="Arial"/>
            <w:color w:val="0000FF"/>
            <w:sz w:val="18"/>
            <w:u w:val="single"/>
          </w:rPr>
          <w:t>oko@54upr.rosreestr.ru</w:t>
        </w:r>
      </w:hyperlink>
    </w:p>
    <w:p w:rsidR="00221268" w:rsidRPr="00221268" w:rsidRDefault="00506FAA" w:rsidP="00221268">
      <w:pPr>
        <w:tabs>
          <w:tab w:val="left" w:pos="1095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Segoe UI" w:eastAsia="Calibri" w:hAnsi="Segoe UI" w:cs="Segoe UI"/>
          <w:sz w:val="18"/>
          <w:szCs w:val="18"/>
          <w:lang w:eastAsia="en-US"/>
        </w:rPr>
      </w:pPr>
      <w:hyperlink r:id="rId20" w:history="1">
        <w:r w:rsidR="00221268" w:rsidRPr="00221268">
          <w:rPr>
            <w:rFonts w:ascii="Segoe UI" w:eastAsia="Calibri" w:hAnsi="Segoe UI" w:cs="Segoe UI"/>
            <w:color w:val="0000FF"/>
            <w:sz w:val="18"/>
            <w:u w:val="single"/>
            <w:lang w:eastAsia="en-US"/>
          </w:rPr>
          <w:t>54_</w:t>
        </w:r>
        <w:r w:rsidR="00221268" w:rsidRPr="00221268">
          <w:rPr>
            <w:rFonts w:ascii="Segoe UI" w:eastAsia="Calibri" w:hAnsi="Segoe UI" w:cs="Segoe UI"/>
            <w:color w:val="0000FF"/>
            <w:sz w:val="18"/>
            <w:u w:val="single"/>
            <w:lang w:val="en-US" w:eastAsia="en-US"/>
          </w:rPr>
          <w:t>upr</w:t>
        </w:r>
        <w:r w:rsidR="00221268" w:rsidRPr="00221268">
          <w:rPr>
            <w:rFonts w:ascii="Segoe UI" w:eastAsia="Calibri" w:hAnsi="Segoe UI" w:cs="Segoe UI"/>
            <w:color w:val="0000FF"/>
            <w:sz w:val="18"/>
            <w:u w:val="single"/>
            <w:lang w:eastAsia="en-US"/>
          </w:rPr>
          <w:t>@</w:t>
        </w:r>
        <w:r w:rsidR="00221268" w:rsidRPr="00221268">
          <w:rPr>
            <w:rFonts w:ascii="Segoe UI" w:eastAsia="Calibri" w:hAnsi="Segoe UI" w:cs="Segoe UI"/>
            <w:color w:val="0000FF"/>
            <w:sz w:val="18"/>
            <w:u w:val="single"/>
            <w:lang w:val="en-US" w:eastAsia="en-US"/>
          </w:rPr>
          <w:t>rosreestr</w:t>
        </w:r>
        <w:r w:rsidR="00221268" w:rsidRPr="00221268">
          <w:rPr>
            <w:rFonts w:ascii="Segoe UI" w:eastAsia="Calibri" w:hAnsi="Segoe UI" w:cs="Segoe UI"/>
            <w:color w:val="0000FF"/>
            <w:sz w:val="18"/>
            <w:u w:val="single"/>
            <w:lang w:eastAsia="en-US"/>
          </w:rPr>
          <w:t>.</w:t>
        </w:r>
        <w:r w:rsidR="00221268" w:rsidRPr="00221268">
          <w:rPr>
            <w:rFonts w:ascii="Segoe UI" w:eastAsia="Calibri" w:hAnsi="Segoe UI" w:cs="Segoe UI"/>
            <w:color w:val="0000FF"/>
            <w:sz w:val="18"/>
            <w:u w:val="single"/>
            <w:lang w:val="en-US" w:eastAsia="en-US"/>
          </w:rPr>
          <w:t>ru</w:t>
        </w:r>
      </w:hyperlink>
    </w:p>
    <w:p w:rsidR="00221268" w:rsidRPr="00221268" w:rsidRDefault="00221268" w:rsidP="00221268">
      <w:pPr>
        <w:autoSpaceDE w:val="0"/>
        <w:autoSpaceDN w:val="0"/>
        <w:adjustRightInd w:val="0"/>
        <w:jc w:val="both"/>
        <w:rPr>
          <w:rFonts w:ascii="Courier New" w:hAnsi="Courier New" w:cs="Courier New"/>
          <w:color w:val="000000"/>
          <w:sz w:val="18"/>
          <w:szCs w:val="18"/>
        </w:rPr>
      </w:pPr>
      <w:r w:rsidRPr="00221268">
        <w:rPr>
          <w:rFonts w:ascii="Courier New" w:hAnsi="Courier New" w:cs="Courier New"/>
          <w:color w:val="000000"/>
          <w:sz w:val="18"/>
          <w:szCs w:val="18"/>
        </w:rPr>
        <w:t xml:space="preserve">Сайт: </w:t>
      </w:r>
      <w:hyperlink r:id="rId21" w:history="1">
        <w:r w:rsidRPr="00221268">
          <w:rPr>
            <w:rFonts w:ascii="Courier New" w:hAnsi="Courier New" w:cs="Courier New"/>
            <w:color w:val="0000FF"/>
            <w:sz w:val="20"/>
            <w:szCs w:val="20"/>
            <w:u w:val="single"/>
          </w:rPr>
          <w:t>Росреестр</w:t>
        </w:r>
      </w:hyperlink>
    </w:p>
    <w:p w:rsidR="00221268" w:rsidRPr="00221268" w:rsidRDefault="00221268" w:rsidP="00221268">
      <w:pPr>
        <w:autoSpaceDE w:val="0"/>
        <w:autoSpaceDN w:val="0"/>
        <w:adjustRightInd w:val="0"/>
        <w:jc w:val="both"/>
        <w:rPr>
          <w:rFonts w:ascii="Courier New" w:hAnsi="Courier New" w:cs="Courier New"/>
          <w:color w:val="000000"/>
          <w:sz w:val="18"/>
          <w:szCs w:val="18"/>
        </w:rPr>
      </w:pPr>
      <w:r w:rsidRPr="00221268">
        <w:rPr>
          <w:rFonts w:ascii="Courier New" w:hAnsi="Courier New" w:cs="Courier New"/>
          <w:color w:val="000000"/>
          <w:sz w:val="18"/>
          <w:szCs w:val="18"/>
        </w:rPr>
        <w:t xml:space="preserve">Мы в ВКонтакте: </w:t>
      </w:r>
      <w:hyperlink r:id="rId22" w:history="1">
        <w:r w:rsidRPr="00221268">
          <w:rPr>
            <w:rFonts w:ascii="Courier New" w:hAnsi="Courier New" w:cs="Courier New"/>
            <w:color w:val="0000FF"/>
            <w:sz w:val="18"/>
            <w:szCs w:val="18"/>
            <w:u w:val="single"/>
          </w:rPr>
          <w:t xml:space="preserve">Управление Росреестра по Новосибирской области </w:t>
        </w:r>
      </w:hyperlink>
    </w:p>
    <w:p w:rsidR="00221268" w:rsidRPr="00221268" w:rsidRDefault="00506FAA" w:rsidP="00221268">
      <w:pPr>
        <w:jc w:val="both"/>
        <w:rPr>
          <w:rFonts w:ascii="Arial" w:hAnsi="Arial" w:cs="Arial"/>
          <w:color w:val="0000FF"/>
          <w:sz w:val="20"/>
          <w:szCs w:val="20"/>
          <w:u w:val="single"/>
        </w:rPr>
      </w:pPr>
      <w:hyperlink r:id="rId23" w:history="1">
        <w:r w:rsidR="00221268" w:rsidRPr="00221268">
          <w:rPr>
            <w:rFonts w:ascii="Arial" w:hAnsi="Arial" w:cs="Arial"/>
            <w:color w:val="0000FF"/>
            <w:sz w:val="20"/>
            <w:szCs w:val="20"/>
            <w:u w:val="single"/>
          </w:rPr>
          <w:t>ЯндексДзен</w:t>
        </w:r>
      </w:hyperlink>
    </w:p>
    <w:p w:rsidR="00221268" w:rsidRPr="00221268" w:rsidRDefault="00506FAA" w:rsidP="00221268">
      <w:pPr>
        <w:jc w:val="both"/>
        <w:rPr>
          <w:rFonts w:ascii="Segoe UI" w:hAnsi="Segoe UI" w:cs="Segoe UI"/>
          <w:b/>
          <w:sz w:val="20"/>
        </w:rPr>
      </w:pPr>
      <w:hyperlink r:id="rId24" w:history="1">
        <w:r w:rsidR="00221268" w:rsidRPr="00221268">
          <w:rPr>
            <w:rFonts w:ascii="Segoe UI" w:hAnsi="Segoe UI" w:cs="Segoe UI"/>
            <w:color w:val="0000FF"/>
            <w:sz w:val="20"/>
            <w:u w:val="single"/>
          </w:rPr>
          <w:t>Телеграм</w:t>
        </w:r>
      </w:hyperlink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Default="00707F02" w:rsidP="00707F02">
      <w:pPr>
        <w:jc w:val="center"/>
      </w:pPr>
    </w:p>
    <w:p w:rsidR="00707F02" w:rsidRPr="00707F02" w:rsidRDefault="00707F02" w:rsidP="00707F02">
      <w:pPr>
        <w:jc w:val="center"/>
      </w:pPr>
      <w:r w:rsidRPr="00707F02">
        <w:lastRenderedPageBreak/>
        <w:t xml:space="preserve">АДМИНИСТРАЦИЯ </w:t>
      </w:r>
    </w:p>
    <w:p w:rsidR="00707F02" w:rsidRPr="00707F02" w:rsidRDefault="00707F02" w:rsidP="00707F02">
      <w:pPr>
        <w:jc w:val="center"/>
      </w:pPr>
      <w:r w:rsidRPr="00707F02">
        <w:t>МАЙСКОГО СЕЛЬСОВЕТА</w:t>
      </w:r>
    </w:p>
    <w:p w:rsidR="00707F02" w:rsidRPr="00707F02" w:rsidRDefault="00707F02" w:rsidP="00707F02">
      <w:pPr>
        <w:jc w:val="center"/>
      </w:pPr>
      <w:r w:rsidRPr="00707F02">
        <w:t>КРАСНОЗЕРСКОГО РАЙОНА</w:t>
      </w:r>
    </w:p>
    <w:p w:rsidR="00707F02" w:rsidRPr="00707F02" w:rsidRDefault="00707F02" w:rsidP="00707F02">
      <w:pPr>
        <w:jc w:val="center"/>
      </w:pPr>
      <w:r w:rsidRPr="00707F02">
        <w:t xml:space="preserve"> НОВОСИБИРСКОЙ ОБЛАСТИ</w:t>
      </w:r>
    </w:p>
    <w:p w:rsidR="00707F02" w:rsidRPr="00707F02" w:rsidRDefault="00707F02" w:rsidP="00707F02">
      <w:pPr>
        <w:jc w:val="center"/>
      </w:pPr>
    </w:p>
    <w:p w:rsidR="00707F02" w:rsidRPr="00707F02" w:rsidRDefault="00707F02" w:rsidP="00707F02">
      <w:pPr>
        <w:jc w:val="center"/>
      </w:pPr>
      <w:r w:rsidRPr="00707F02">
        <w:t>ПОСТАНОВЛЕНИЕ</w:t>
      </w:r>
    </w:p>
    <w:p w:rsidR="00707F02" w:rsidRPr="00707F02" w:rsidRDefault="00707F02" w:rsidP="00707F02">
      <w:pPr>
        <w:jc w:val="both"/>
      </w:pPr>
      <w:r w:rsidRPr="00707F02">
        <w:t>От  27.09.2022                                                с.Майское                                             № 82а</w:t>
      </w:r>
    </w:p>
    <w:p w:rsidR="00707F02" w:rsidRPr="00707F02" w:rsidRDefault="00707F02" w:rsidP="00707F02">
      <w:pPr>
        <w:rPr>
          <w:color w:val="000000"/>
        </w:rPr>
      </w:pPr>
      <w:r w:rsidRPr="00707F02">
        <w:rPr>
          <w:color w:val="000000"/>
        </w:rPr>
        <w:t> </w:t>
      </w:r>
    </w:p>
    <w:tbl>
      <w:tblPr>
        <w:tblStyle w:val="30"/>
        <w:tblW w:w="0" w:type="auto"/>
        <w:tblLook w:val="04A0"/>
      </w:tblPr>
      <w:tblGrid>
        <w:gridCol w:w="7479"/>
      </w:tblGrid>
      <w:tr w:rsidR="00707F02" w:rsidRPr="00707F02" w:rsidTr="00AE717F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707F02" w:rsidRPr="00707F02" w:rsidRDefault="00707F02" w:rsidP="00707F02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07F02">
              <w:rPr>
                <w:bCs/>
                <w:color w:val="000000"/>
                <w:sz w:val="24"/>
                <w:szCs w:val="24"/>
              </w:rPr>
              <w:t>Об утверждении Порядка проведения общественных обсуждений, организуемых администрацией Майского  сельсовета  Краснозерского  района Новосибирской области</w:t>
            </w:r>
          </w:p>
        </w:tc>
      </w:tr>
    </w:tbl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widowControl w:val="0"/>
        <w:autoSpaceDE w:val="0"/>
        <w:autoSpaceDN w:val="0"/>
        <w:adjustRightInd w:val="0"/>
        <w:ind w:firstLine="708"/>
        <w:jc w:val="both"/>
        <w:rPr>
          <w:bCs/>
          <w:color w:val="000000"/>
        </w:rPr>
      </w:pPr>
      <w:r w:rsidRPr="00707F02">
        <w:rPr>
          <w:color w:val="000000"/>
        </w:rPr>
        <w:t>В соответствии с Федеральными законами от 06.10.2003 №131-</w:t>
      </w:r>
      <w:r w:rsidRPr="00707F02">
        <w:t>ФЗ "</w:t>
      </w:r>
      <w:hyperlink r:id="rId25" w:tgtFrame="_blank" w:history="1">
        <w:r w:rsidRPr="00707F02">
          <w:t>Об общих принципах организации местного самоуправления</w:t>
        </w:r>
      </w:hyperlink>
      <w:r w:rsidRPr="00707F02">
        <w:rPr>
          <w:color w:val="000000"/>
        </w:rPr>
        <w:t xml:space="preserve"> в Российской Федерации", от 21.07.2014 № 212-ФЗ "Об основах общественного контроля в Российской Федерации", руководствуясь </w:t>
      </w:r>
      <w:r w:rsidRPr="00707F02">
        <w:rPr>
          <w:bCs/>
        </w:rPr>
        <w:t>Уставом</w:t>
      </w:r>
      <w:r w:rsidRPr="00707F02">
        <w:rPr>
          <w:bCs/>
          <w:color w:val="000000"/>
        </w:rPr>
        <w:t xml:space="preserve"> </w:t>
      </w:r>
      <w:r w:rsidRPr="00707F02">
        <w:rPr>
          <w:color w:val="000000" w:themeColor="text1"/>
        </w:rPr>
        <w:t>сельского поселения Майского сельсовета Краснозерского муниципального района Новосибирской области</w:t>
      </w:r>
      <w:r w:rsidRPr="00707F02">
        <w:rPr>
          <w:bCs/>
          <w:color w:val="000000"/>
        </w:rPr>
        <w:t xml:space="preserve">, Совет депутатов Майского </w:t>
      </w:r>
      <w:r w:rsidRPr="00707F02">
        <w:rPr>
          <w:rFonts w:eastAsiaTheme="minorEastAsia"/>
          <w:color w:val="000000"/>
        </w:rPr>
        <w:t>сельсовета Краснозерского района Новосибирской области</w:t>
      </w:r>
      <w:r w:rsidRPr="00707F02">
        <w:rPr>
          <w:bCs/>
          <w:color w:val="000000"/>
        </w:rPr>
        <w:t xml:space="preserve"> 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ПОСТАНОВЛЯЕТ: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1. Установить Порядок проведения общественных обсуждений, организуемых администрацией </w:t>
      </w:r>
      <w:r w:rsidRPr="00707F02">
        <w:rPr>
          <w:bCs/>
          <w:color w:val="000000"/>
        </w:rPr>
        <w:t>Майского</w:t>
      </w:r>
      <w:r w:rsidRPr="00707F02">
        <w:rPr>
          <w:color w:val="000000"/>
        </w:rPr>
        <w:t xml:space="preserve">  сельсовета  Краснозерского  района Новосибирской области (далее – администрация сельсовета) согласно приложению.</w:t>
      </w:r>
    </w:p>
    <w:p w:rsidR="00707F02" w:rsidRPr="00707F02" w:rsidRDefault="00707F02" w:rsidP="00707F02">
      <w:pPr>
        <w:jc w:val="both"/>
        <w:rPr>
          <w:rFonts w:eastAsiaTheme="minorHAnsi" w:cstheme="minorBidi"/>
          <w:color w:val="000000"/>
          <w:lang w:eastAsia="en-US"/>
        </w:rPr>
      </w:pPr>
      <w:r w:rsidRPr="00707F02">
        <w:rPr>
          <w:rFonts w:eastAsiaTheme="minorHAnsi"/>
          <w:lang w:eastAsia="en-US"/>
        </w:rPr>
        <w:tab/>
        <w:t xml:space="preserve">2. </w:t>
      </w:r>
      <w:r w:rsidRPr="00707F02">
        <w:rPr>
          <w:rFonts w:eastAsiaTheme="minorHAnsi" w:cstheme="minorBidi"/>
          <w:lang w:eastAsia="en-US"/>
        </w:rPr>
        <w:t>Опубликовать настоящее постановление в периодическом печатном издании «Бюллетень органов местного самоуправления Майского сельсовета» и на сайте администрации  Майского  сельсовета Краснозерского района Новосибирской области.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3. Постановление вступает в силу после подписания и опубликования в периодическом печатном издании </w:t>
      </w:r>
      <w:r w:rsidRPr="00707F02">
        <w:rPr>
          <w:rFonts w:eastAsiaTheme="minorHAnsi"/>
          <w:lang w:eastAsia="en-US"/>
        </w:rPr>
        <w:t xml:space="preserve">«Бюллетень органов местного самоуправления </w:t>
      </w:r>
      <w:r w:rsidRPr="00707F02">
        <w:rPr>
          <w:rFonts w:eastAsiaTheme="minorHAnsi" w:cstheme="minorBidi"/>
          <w:lang w:eastAsia="en-US"/>
        </w:rPr>
        <w:t>Майского сельсовета»</w:t>
      </w:r>
      <w:r w:rsidRPr="00707F02">
        <w:rPr>
          <w:color w:val="000000"/>
        </w:rPr>
        <w:t>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4. Контроль за исполнением постановления оставляю за собой.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</w:p>
    <w:p w:rsidR="00707F02" w:rsidRPr="00707F02" w:rsidRDefault="00707F02" w:rsidP="00707F02">
      <w:pPr>
        <w:shd w:val="clear" w:color="auto" w:fill="FFFFFF"/>
        <w:jc w:val="both"/>
        <w:rPr>
          <w:rFonts w:eastAsiaTheme="minorHAnsi" w:cstheme="minorBidi"/>
          <w:color w:val="000000"/>
          <w:lang w:eastAsia="en-US"/>
        </w:rPr>
      </w:pPr>
      <w:r w:rsidRPr="00707F02">
        <w:rPr>
          <w:rFonts w:eastAsiaTheme="minorHAnsi" w:cstheme="minorBidi"/>
          <w:color w:val="000000"/>
          <w:lang w:eastAsia="en-US"/>
        </w:rPr>
        <w:t xml:space="preserve">Глава Майского сельсовета </w:t>
      </w:r>
    </w:p>
    <w:p w:rsidR="00707F02" w:rsidRPr="00707F02" w:rsidRDefault="00707F02" w:rsidP="00707F02">
      <w:pPr>
        <w:rPr>
          <w:rFonts w:eastAsiaTheme="minorHAnsi" w:cstheme="minorBidi"/>
          <w:color w:val="000000"/>
          <w:lang w:eastAsia="en-US"/>
        </w:rPr>
      </w:pPr>
      <w:r w:rsidRPr="00707F02">
        <w:rPr>
          <w:rFonts w:eastAsiaTheme="minorHAnsi" w:cstheme="minorBidi"/>
          <w:color w:val="000000"/>
          <w:lang w:eastAsia="en-US"/>
        </w:rPr>
        <w:t xml:space="preserve">Краснозерского района </w:t>
      </w:r>
    </w:p>
    <w:p w:rsidR="00707F02" w:rsidRPr="00707F02" w:rsidRDefault="00707F02" w:rsidP="00707F02">
      <w:pPr>
        <w:rPr>
          <w:rFonts w:eastAsiaTheme="minorHAnsi" w:cstheme="minorBidi"/>
          <w:lang w:eastAsia="en-US"/>
        </w:rPr>
      </w:pPr>
      <w:r w:rsidRPr="00707F02">
        <w:rPr>
          <w:rFonts w:eastAsiaTheme="minorHAnsi" w:cstheme="minorBidi"/>
          <w:color w:val="000000"/>
          <w:lang w:eastAsia="en-US"/>
        </w:rPr>
        <w:t xml:space="preserve">Новосибирской области             </w:t>
      </w:r>
      <w:r w:rsidRPr="00707F02">
        <w:rPr>
          <w:rFonts w:eastAsiaTheme="minorHAnsi" w:cstheme="minorBidi"/>
          <w:color w:val="000000"/>
          <w:lang w:eastAsia="en-US"/>
        </w:rPr>
        <w:tab/>
        <w:t xml:space="preserve">                                        О.В. Евтушенко</w:t>
      </w:r>
    </w:p>
    <w:p w:rsidR="00707F02" w:rsidRPr="00707F02" w:rsidRDefault="00707F02" w:rsidP="00707F02"/>
    <w:p w:rsidR="00707F02" w:rsidRPr="00707F02" w:rsidRDefault="00707F02" w:rsidP="00707F02"/>
    <w:p w:rsidR="00707F02" w:rsidRPr="00707F02" w:rsidRDefault="00707F02" w:rsidP="00707F02"/>
    <w:p w:rsidR="00707F02" w:rsidRPr="00707F02" w:rsidRDefault="00707F02" w:rsidP="00707F02">
      <w:pPr>
        <w:jc w:val="right"/>
        <w:rPr>
          <w:bCs/>
          <w:color w:val="000000"/>
        </w:rPr>
      </w:pPr>
    </w:p>
    <w:p w:rsidR="00707F02" w:rsidRPr="00707F02" w:rsidRDefault="00707F02" w:rsidP="00707F02">
      <w:pPr>
        <w:jc w:val="right"/>
      </w:pPr>
      <w:r w:rsidRPr="00707F02">
        <w:rPr>
          <w:bCs/>
          <w:color w:val="000000"/>
        </w:rPr>
        <w:t>Приложение</w:t>
      </w:r>
    </w:p>
    <w:p w:rsidR="00707F02" w:rsidRPr="00707F02" w:rsidRDefault="00707F02" w:rsidP="00707F02">
      <w:pPr>
        <w:ind w:firstLine="579"/>
        <w:jc w:val="right"/>
        <w:rPr>
          <w:bCs/>
          <w:color w:val="000000"/>
        </w:rPr>
      </w:pPr>
      <w:r w:rsidRPr="00707F02">
        <w:rPr>
          <w:bCs/>
          <w:color w:val="000000"/>
        </w:rPr>
        <w:t>к постановлению администрации</w:t>
      </w:r>
    </w:p>
    <w:p w:rsidR="00707F02" w:rsidRPr="00707F02" w:rsidRDefault="00707F02" w:rsidP="00707F02">
      <w:pPr>
        <w:ind w:firstLine="579"/>
        <w:jc w:val="right"/>
        <w:rPr>
          <w:bCs/>
          <w:color w:val="000000"/>
        </w:rPr>
      </w:pPr>
      <w:r w:rsidRPr="00707F02">
        <w:rPr>
          <w:bCs/>
          <w:color w:val="000000"/>
        </w:rPr>
        <w:t>Майского  сельсовета</w:t>
      </w:r>
    </w:p>
    <w:p w:rsidR="00707F02" w:rsidRPr="00707F02" w:rsidRDefault="00707F02" w:rsidP="00707F02">
      <w:pPr>
        <w:ind w:firstLine="579"/>
        <w:jc w:val="right"/>
        <w:rPr>
          <w:bCs/>
          <w:color w:val="000000"/>
        </w:rPr>
      </w:pPr>
      <w:r w:rsidRPr="00707F02">
        <w:rPr>
          <w:bCs/>
          <w:color w:val="000000"/>
        </w:rPr>
        <w:t>Краснозерского района</w:t>
      </w:r>
    </w:p>
    <w:p w:rsidR="00707F02" w:rsidRPr="00707F02" w:rsidRDefault="00707F02" w:rsidP="00707F02">
      <w:pPr>
        <w:ind w:firstLine="579"/>
        <w:jc w:val="right"/>
        <w:rPr>
          <w:bCs/>
          <w:color w:val="000000"/>
        </w:rPr>
      </w:pPr>
      <w:r w:rsidRPr="00707F02">
        <w:rPr>
          <w:bCs/>
          <w:color w:val="000000"/>
        </w:rPr>
        <w:t xml:space="preserve"> Новосибирской области</w:t>
      </w:r>
    </w:p>
    <w:p w:rsidR="00707F02" w:rsidRPr="00707F02" w:rsidRDefault="00707F02" w:rsidP="00707F02">
      <w:pPr>
        <w:ind w:firstLine="579"/>
        <w:jc w:val="right"/>
        <w:rPr>
          <w:bCs/>
          <w:color w:val="000000"/>
        </w:rPr>
      </w:pPr>
      <w:r w:rsidRPr="00707F02">
        <w:rPr>
          <w:bCs/>
          <w:color w:val="000000"/>
        </w:rPr>
        <w:t>От 27.09.2022г. №  82а</w:t>
      </w:r>
    </w:p>
    <w:p w:rsidR="00707F02" w:rsidRPr="00707F02" w:rsidRDefault="00707F02" w:rsidP="00707F02">
      <w:pPr>
        <w:ind w:firstLine="579"/>
        <w:jc w:val="right"/>
        <w:rPr>
          <w:color w:val="000000"/>
        </w:rPr>
      </w:pPr>
    </w:p>
    <w:p w:rsidR="00707F02" w:rsidRPr="00707F02" w:rsidRDefault="00707F02" w:rsidP="00707F02">
      <w:pPr>
        <w:ind w:firstLine="579"/>
        <w:jc w:val="right"/>
        <w:rPr>
          <w:color w:val="000000"/>
        </w:rPr>
      </w:pP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jc w:val="center"/>
        <w:rPr>
          <w:b/>
          <w:bCs/>
          <w:color w:val="000000"/>
        </w:rPr>
      </w:pPr>
      <w:r w:rsidRPr="00707F02">
        <w:rPr>
          <w:b/>
          <w:bCs/>
          <w:color w:val="000000"/>
        </w:rPr>
        <w:t xml:space="preserve">Порядок проведения общественных обсуждений, организуемых администрацией Майского  сельсовета  </w:t>
      </w:r>
    </w:p>
    <w:p w:rsidR="00707F02" w:rsidRPr="00707F02" w:rsidRDefault="00707F02" w:rsidP="00707F02">
      <w:pPr>
        <w:jc w:val="center"/>
        <w:rPr>
          <w:b/>
          <w:bCs/>
          <w:color w:val="000000"/>
        </w:rPr>
      </w:pPr>
      <w:r w:rsidRPr="00707F02">
        <w:rPr>
          <w:b/>
          <w:bCs/>
          <w:color w:val="000000"/>
        </w:rPr>
        <w:t xml:space="preserve">  Краснозерского  района Новосибирской области</w:t>
      </w:r>
    </w:p>
    <w:p w:rsidR="00707F02" w:rsidRPr="00707F02" w:rsidRDefault="00707F02" w:rsidP="00707F02">
      <w:pPr>
        <w:jc w:val="center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1. Общие положения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lastRenderedPageBreak/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1.1. Порядок проведения общественных обсуждений, организуемых администрацией  </w:t>
      </w:r>
      <w:r w:rsidRPr="00707F02">
        <w:rPr>
          <w:bCs/>
          <w:color w:val="000000"/>
        </w:rPr>
        <w:t>Майского</w:t>
      </w:r>
      <w:r w:rsidRPr="00707F02">
        <w:rPr>
          <w:color w:val="000000"/>
        </w:rPr>
        <w:t xml:space="preserve">  сельсовета  Краснозерского  района Новосибирской области (далее - Порядок), разработан в соответствии с Федеральными законами от 06.10.2003 N 131-ФЗ </w:t>
      </w:r>
      <w:r w:rsidRPr="00707F02">
        <w:rPr>
          <w:color w:val="000000" w:themeColor="text1"/>
        </w:rPr>
        <w:t>"</w:t>
      </w:r>
      <w:hyperlink r:id="rId26" w:tgtFrame="_blank" w:history="1">
        <w:r w:rsidRPr="00707F02">
          <w:rPr>
            <w:color w:val="000000" w:themeColor="text1"/>
          </w:rPr>
          <w:t>Об общих принципах организации местного самоуправления</w:t>
        </w:r>
      </w:hyperlink>
      <w:r w:rsidRPr="00707F02">
        <w:rPr>
          <w:color w:val="000000" w:themeColor="text1"/>
        </w:rPr>
        <w:t> в Российской Федерации", от 21.07.2014 N 212-ФЗ "Об основах общественного контроля</w:t>
      </w:r>
      <w:r w:rsidRPr="00707F02">
        <w:rPr>
          <w:color w:val="000000"/>
        </w:rPr>
        <w:t xml:space="preserve"> в Российской Федерации", </w:t>
      </w:r>
      <w:r w:rsidRPr="00707F02">
        <w:rPr>
          <w:bCs/>
        </w:rPr>
        <w:t>Уставом</w:t>
      </w:r>
      <w:r w:rsidRPr="00707F02">
        <w:rPr>
          <w:bCs/>
          <w:color w:val="000000"/>
        </w:rPr>
        <w:t xml:space="preserve"> </w:t>
      </w:r>
      <w:r w:rsidRPr="00707F02">
        <w:rPr>
          <w:color w:val="000000" w:themeColor="text1"/>
        </w:rPr>
        <w:t>сельского поселения Майского сельсовета Краснозерского муниципального района Новосибирской области</w:t>
      </w:r>
      <w:r w:rsidRPr="00707F02">
        <w:rPr>
          <w:color w:val="000000"/>
        </w:rPr>
        <w:t>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1.2. Порядок устанавливает процедуру проведения общественных обсуждений, организуемых администрацией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 сельсовета  Краснозерского  района Новосибирской области (далее - общественные обсуждения, администрация сельсовета), определения и обнародования их результатов.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1.3. От имени администрации сельсовета полномочия организаторов общественных обсуждений осуществляет специалист администрации сельсовета, к сфере деятельности которых относятся вопросы, проекты правовых актов администрации сельсовета, вынесенные на общественные обсуждения.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1.4. Общественные обсуждения проводятся в случаях, предусмотренных нормативными правовыми актами Российской Федерации, Новосибирской области, муниципальными нормативными правовыми актами органов местного самоуправления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 сельсовета  Краснозерского  района Новосибирской области.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1.5. Действие Порядка не распространяется на общественные отношения, регулируемые законодательством о выборах и референдумах, общественные отношения, связанные с организацией и проведением общественных обсуждений в соответствии с законодательством о градостроительной деятельности, а также на общественные отношения, возникающие при осуществлении общественными инспекторами по охране окружающей среды общественного контроля по охране окружающей среды (общественного экологического контроля).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1.6. Особенности проведения общественных обсуждений по отдельным вопросам, проектам правовых актов администрации сельсовета могут быть установлены нормативными правовыми актами Российской Федерации, Новосибирской области, муниципальными правовыми актами администрации сельсовета.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2. Проведение общественных обсуждений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2.1. Общественные обсуждения проводятся через информационно-телекоммуникационную сеть "Интернет" путем размещения информации, выносимой на общественные обсуждения, на официальном сайте администрацией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 сельсовета Краснозерского  района Новосибирской области.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2.2. Не позднее чем за три рабочих дня до начала проведения общественного обсуждения на официальном сайте администрацией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сельсовета Краснозерского  района Новосибирской области в информационно-телекоммуникационной сети "Интернет" размещается уведомление о проведении общественного обсуждения (далее - уведомление), которое должно содержать следующую информацию: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наименование вопроса, проекта правового акта администрации сельсовета, выносимого на общественное обсуждение;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сведения о  разработчике проекта правового акта администрации сельсовета (в случае если на общественное обсуждение выносится проект правового акта администрации сельсовета);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срок представления предложений и рекомендаций по вопросу, проекту правового акта администрации сельсовета, составляющий не менее 15 рабочих дней со дня размещения на официальном сайте администрацией Садовского  сельсовета  Краснозерского  района Новосибирской области в информационно-</w:t>
      </w:r>
      <w:r w:rsidRPr="00707F02">
        <w:rPr>
          <w:color w:val="000000"/>
        </w:rPr>
        <w:lastRenderedPageBreak/>
        <w:t>телекоммуникационной сети "Интернет" информации, выносимой на общественное обсуждение;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способ и адрес для направления (представления) предложений и рекомендаций по вопросу, проекту правового акта администрации сельсовета, выносимому на общественное обсуждение;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информацию о порядке и сроках определения результатов общественного обсуждения.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2.3. Одновременно с уведомлением на официальном сайте администрацией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 сельсовета Краснозерского  района Новосибирской области в информационно-телекоммуникационной сети "Интернет" размещается содержание вопроса, проект правового акта администрации сельсовета, выносимого на общественное обсуждение.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2.4. В целях вовлечения населения администрацией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сельсовета  Краснозерского  района Новосибирской области в процесс общественного обсуждения соответствующее структурное подразделение администрации сельсовета обеспечивает информирование граждан и организаций через средства массовой информации, а также любыми иными доступными способами.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3. Определение и обнародование результатов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общественного обсуждения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3.1. В течение трех рабочих дней со дня окончания срока представления предложений и рекомендаций по вопросу, проекту правового акта администрации сельсовета, выносимому на общественное обсуждение, соответствующее структурное подразделение администрации сельсовета обеспечивает их рассмотрение и принимает мотивированное решение о необходимости их учета (отсутствии необходимости в их учете) при формировании позиции по вопросу, выносимому на общественное обсуждение, необходимости доработки (отсутствии необходимости доработки) проекта правового акта администрации сельсовета с учетом поступивших предложений и рекомендаций.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3.2. По результатам проведения общественного обсуждения и рассмотрения поступивших предложений и рекомендаций соответствующее структурное подразделение администрации сельсовета составляет протокол общественного обсуждения (далее - протокол) в соответствии с образцом (приложение). Протокол подписывает председатель. Функции председателя выполняет специалист сельсовета – организатора общественных обсуждений.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3.3. В протоколе указывается место и время проведения общественного обсуждения, задачи общественного обсуждения, установленные при проведении общественного обсуждения факты и обстоятельства, предложения, рекомендации и выводы.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3.4. Не позднее трех рабочих дней со дня окончания срока рассмотрения предложений и рекомендаций, предусмотренного пунктом 3.1 Порядка, протокол размещается на официальном сайте администрацией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сельсовета Краснозерского района Новосибирской области в информационно-телекоммуникационной сети "Интернет".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 xml:space="preserve">3.5. В случае если общественное обсуждение проводилось по проекту правового акта администрации сельсовета, протокол прикладывается к проекту правового акта администрации сельсовета при направлении его   Главе </w:t>
      </w:r>
      <w:r w:rsidRPr="00707F02">
        <w:rPr>
          <w:color w:val="000000" w:themeColor="text1"/>
        </w:rPr>
        <w:t>Майского</w:t>
      </w:r>
      <w:r w:rsidRPr="00707F02">
        <w:rPr>
          <w:color w:val="000000"/>
        </w:rPr>
        <w:t xml:space="preserve">  сельсовета  Краснозерского  района Новосибирской области на подпись.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right"/>
        <w:rPr>
          <w:color w:val="000000"/>
        </w:rPr>
      </w:pPr>
      <w:r w:rsidRPr="00707F02">
        <w:rPr>
          <w:color w:val="000000"/>
        </w:rPr>
        <w:t>Приложение</w:t>
      </w:r>
    </w:p>
    <w:p w:rsidR="00707F02" w:rsidRPr="00707F02" w:rsidRDefault="00707F02" w:rsidP="00707F02">
      <w:pPr>
        <w:ind w:firstLine="579"/>
        <w:jc w:val="right"/>
        <w:rPr>
          <w:color w:val="000000"/>
        </w:rPr>
      </w:pPr>
      <w:r w:rsidRPr="00707F02">
        <w:rPr>
          <w:color w:val="000000"/>
        </w:rPr>
        <w:t>к Порядку</w:t>
      </w:r>
    </w:p>
    <w:p w:rsidR="00707F02" w:rsidRPr="00707F02" w:rsidRDefault="00707F02" w:rsidP="00707F02">
      <w:pPr>
        <w:ind w:firstLine="579"/>
        <w:jc w:val="right"/>
        <w:rPr>
          <w:color w:val="000000"/>
        </w:rPr>
      </w:pPr>
      <w:r w:rsidRPr="00707F02">
        <w:rPr>
          <w:color w:val="000000"/>
        </w:rPr>
        <w:lastRenderedPageBreak/>
        <w:t>проведения общественных</w:t>
      </w:r>
    </w:p>
    <w:p w:rsidR="00707F02" w:rsidRPr="00707F02" w:rsidRDefault="00707F02" w:rsidP="00707F02">
      <w:pPr>
        <w:ind w:firstLine="579"/>
        <w:jc w:val="right"/>
        <w:rPr>
          <w:color w:val="000000"/>
        </w:rPr>
      </w:pPr>
      <w:r w:rsidRPr="00707F02">
        <w:rPr>
          <w:color w:val="000000"/>
        </w:rPr>
        <w:t>обсуждений, организуемых</w:t>
      </w:r>
    </w:p>
    <w:p w:rsidR="00707F02" w:rsidRPr="00707F02" w:rsidRDefault="00707F02" w:rsidP="00707F02">
      <w:pPr>
        <w:jc w:val="right"/>
        <w:rPr>
          <w:bCs/>
          <w:color w:val="000000"/>
        </w:rPr>
      </w:pPr>
      <w:r w:rsidRPr="00707F02">
        <w:rPr>
          <w:color w:val="000000"/>
        </w:rPr>
        <w:t xml:space="preserve">администрацией </w:t>
      </w:r>
      <w:r w:rsidRPr="00707F02">
        <w:rPr>
          <w:bCs/>
          <w:color w:val="000000"/>
        </w:rPr>
        <w:t xml:space="preserve">Майского  сельсовета  </w:t>
      </w:r>
    </w:p>
    <w:p w:rsidR="00707F02" w:rsidRPr="00707F02" w:rsidRDefault="00707F02" w:rsidP="00707F02">
      <w:pPr>
        <w:jc w:val="right"/>
        <w:rPr>
          <w:bCs/>
          <w:color w:val="000000"/>
        </w:rPr>
      </w:pPr>
      <w:r w:rsidRPr="00707F02">
        <w:rPr>
          <w:bCs/>
          <w:color w:val="000000"/>
        </w:rPr>
        <w:t xml:space="preserve">  Краснозерского  района </w:t>
      </w:r>
    </w:p>
    <w:p w:rsidR="00707F02" w:rsidRPr="00707F02" w:rsidRDefault="00707F02" w:rsidP="00707F02">
      <w:pPr>
        <w:jc w:val="right"/>
        <w:rPr>
          <w:bCs/>
          <w:color w:val="000000"/>
        </w:rPr>
      </w:pPr>
      <w:r w:rsidRPr="00707F02">
        <w:rPr>
          <w:bCs/>
          <w:color w:val="000000"/>
        </w:rPr>
        <w:t>Новосибирской области</w:t>
      </w:r>
    </w:p>
    <w:p w:rsidR="00707F02" w:rsidRPr="00707F02" w:rsidRDefault="00707F02" w:rsidP="00707F02">
      <w:pPr>
        <w:ind w:firstLine="579"/>
        <w:jc w:val="right"/>
        <w:rPr>
          <w:color w:val="000000"/>
        </w:rPr>
      </w:pP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ОБРАЗЕЦ ПРОТОКОЛА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АДМИНИСТРАЦИЯ МАЙСКОГО  СЕЛЬСОВЕТА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КРАСНОЗЕРСКОГО РАЙОНА НОВОСИБИРСКОЙ ОБЛАСТИ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НАИМЕНОВАНИЕ СТРУКТУРНОГО ПОДРАЗДЕЛЕНИЯ АДМИНИСТРАЦИИ СЕЛЬСОВЕТА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ПРОТОКОЛ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общественного обсуждения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>(наименование вопроса, проекта правового акта администрации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 xml:space="preserve">администрацией Майского  сельсовета  </w:t>
      </w:r>
    </w:p>
    <w:p w:rsidR="00707F02" w:rsidRPr="00707F02" w:rsidRDefault="00707F02" w:rsidP="00707F02">
      <w:pPr>
        <w:ind w:firstLine="579"/>
        <w:jc w:val="center"/>
        <w:rPr>
          <w:color w:val="000000"/>
        </w:rPr>
      </w:pPr>
      <w:r w:rsidRPr="00707F02">
        <w:rPr>
          <w:color w:val="000000"/>
        </w:rPr>
        <w:t xml:space="preserve">  Краснозерского  района Новосибирской области, вынесенного на общественное обсуждение)</w:t>
      </w:r>
    </w:p>
    <w:p w:rsidR="00707F02" w:rsidRPr="00707F02" w:rsidRDefault="00707F02" w:rsidP="00707F02">
      <w:pPr>
        <w:ind w:firstLine="540"/>
        <w:jc w:val="both"/>
        <w:rPr>
          <w:color w:val="000000"/>
        </w:rPr>
      </w:pPr>
      <w:r w:rsidRPr="00707F02">
        <w:rPr>
          <w:color w:val="00000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90"/>
        <w:gridCol w:w="2231"/>
        <w:gridCol w:w="3297"/>
      </w:tblGrid>
      <w:tr w:rsidR="00707F02" w:rsidRPr="00707F02" w:rsidTr="00AE717F">
        <w:tc>
          <w:tcPr>
            <w:tcW w:w="3890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center"/>
            </w:pPr>
            <w:r w:rsidRPr="00707F02">
              <w:t>_____________________</w:t>
            </w:r>
          </w:p>
          <w:p w:rsidR="00707F02" w:rsidRPr="00707F02" w:rsidRDefault="00707F02" w:rsidP="00707F02">
            <w:pPr>
              <w:ind w:firstLine="567"/>
              <w:jc w:val="center"/>
            </w:pPr>
            <w:r w:rsidRPr="00707F02">
              <w:t>(дата) &lt;*&gt;</w:t>
            </w:r>
          </w:p>
        </w:tc>
        <w:tc>
          <w:tcPr>
            <w:tcW w:w="2231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 </w:t>
            </w:r>
          </w:p>
        </w:tc>
        <w:tc>
          <w:tcPr>
            <w:tcW w:w="3297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right"/>
            </w:pPr>
            <w:r w:rsidRPr="00707F02">
              <w:t>N _______</w:t>
            </w:r>
          </w:p>
        </w:tc>
      </w:tr>
    </w:tbl>
    <w:p w:rsidR="00707F02" w:rsidRPr="00707F02" w:rsidRDefault="00707F02" w:rsidP="00707F02">
      <w:pPr>
        <w:ind w:firstLine="540"/>
        <w:jc w:val="both"/>
        <w:rPr>
          <w:color w:val="000000"/>
        </w:rPr>
      </w:pPr>
      <w:r w:rsidRPr="00707F02">
        <w:rPr>
          <w:color w:val="00000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77"/>
        <w:gridCol w:w="396"/>
        <w:gridCol w:w="6245"/>
      </w:tblGrid>
      <w:tr w:rsidR="00707F02" w:rsidRPr="00707F02" w:rsidTr="00AE717F">
        <w:tc>
          <w:tcPr>
            <w:tcW w:w="2777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Председатель</w:t>
            </w:r>
          </w:p>
        </w:tc>
        <w:tc>
          <w:tcPr>
            <w:tcW w:w="39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center"/>
            </w:pPr>
            <w:r w:rsidRPr="00707F02">
              <w:t>-</w:t>
            </w:r>
          </w:p>
        </w:tc>
        <w:tc>
          <w:tcPr>
            <w:tcW w:w="624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Фамилия И.О., должность;</w:t>
            </w:r>
          </w:p>
        </w:tc>
      </w:tr>
      <w:tr w:rsidR="00707F02" w:rsidRPr="00707F02" w:rsidTr="00AE717F">
        <w:tc>
          <w:tcPr>
            <w:tcW w:w="9418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Присутствовали: (в алфавитном порядке)</w:t>
            </w:r>
          </w:p>
        </w:tc>
      </w:tr>
      <w:tr w:rsidR="00707F02" w:rsidRPr="00707F02" w:rsidTr="00AE717F">
        <w:tc>
          <w:tcPr>
            <w:tcW w:w="2777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Фамилия И.О.</w:t>
            </w:r>
          </w:p>
        </w:tc>
        <w:tc>
          <w:tcPr>
            <w:tcW w:w="39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center"/>
            </w:pPr>
            <w:r w:rsidRPr="00707F02">
              <w:t>-</w:t>
            </w:r>
          </w:p>
        </w:tc>
        <w:tc>
          <w:tcPr>
            <w:tcW w:w="624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должность;</w:t>
            </w:r>
          </w:p>
        </w:tc>
      </w:tr>
      <w:tr w:rsidR="00707F02" w:rsidRPr="00707F02" w:rsidTr="00AE717F">
        <w:tc>
          <w:tcPr>
            <w:tcW w:w="2777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Фамилия И.О.</w:t>
            </w:r>
          </w:p>
        </w:tc>
        <w:tc>
          <w:tcPr>
            <w:tcW w:w="39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center"/>
            </w:pPr>
            <w:r w:rsidRPr="00707F02">
              <w:t>-</w:t>
            </w:r>
          </w:p>
        </w:tc>
        <w:tc>
          <w:tcPr>
            <w:tcW w:w="624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должность;</w:t>
            </w:r>
          </w:p>
        </w:tc>
      </w:tr>
      <w:tr w:rsidR="00707F02" w:rsidRPr="00707F02" w:rsidTr="00AE717F">
        <w:tc>
          <w:tcPr>
            <w:tcW w:w="2777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Фамилия И.О.</w:t>
            </w:r>
          </w:p>
        </w:tc>
        <w:tc>
          <w:tcPr>
            <w:tcW w:w="39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center"/>
            </w:pPr>
            <w:r w:rsidRPr="00707F02">
              <w:t>-</w:t>
            </w:r>
          </w:p>
        </w:tc>
        <w:tc>
          <w:tcPr>
            <w:tcW w:w="624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должность;</w:t>
            </w:r>
          </w:p>
        </w:tc>
      </w:tr>
      <w:tr w:rsidR="00707F02" w:rsidRPr="00707F02" w:rsidTr="00AE717F">
        <w:tc>
          <w:tcPr>
            <w:tcW w:w="2777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Фамилия И.О.</w:t>
            </w:r>
          </w:p>
        </w:tc>
        <w:tc>
          <w:tcPr>
            <w:tcW w:w="39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center"/>
            </w:pPr>
            <w:r w:rsidRPr="00707F02">
              <w:t>-</w:t>
            </w:r>
          </w:p>
        </w:tc>
        <w:tc>
          <w:tcPr>
            <w:tcW w:w="6245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07F02" w:rsidRPr="00707F02" w:rsidRDefault="00707F02" w:rsidP="00707F02">
            <w:pPr>
              <w:ind w:firstLine="567"/>
              <w:jc w:val="both"/>
            </w:pPr>
            <w:r w:rsidRPr="00707F02">
              <w:t>должность.</w:t>
            </w:r>
          </w:p>
        </w:tc>
      </w:tr>
    </w:tbl>
    <w:p w:rsidR="00707F02" w:rsidRPr="00707F02" w:rsidRDefault="00707F02" w:rsidP="00707F02">
      <w:pPr>
        <w:spacing w:before="407" w:after="407" w:line="384" w:lineRule="atLeast"/>
        <w:ind w:firstLine="579"/>
        <w:jc w:val="both"/>
        <w:rPr>
          <w:color w:val="000000"/>
        </w:rPr>
      </w:pPr>
      <w:r w:rsidRPr="00707F02">
        <w:rPr>
          <w:color w:val="000000"/>
        </w:rPr>
        <w:t>ПОВЕСТКА ДНЯ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О проведении с (указать дату) по (указать дату) общественного обсуждения (указать наименование вопроса, проекта правового акта администрации сельсовета, вынесенного на общественное обсуждение) через информационно-телекоммуникационную сеть "Интернет" путем размещения его на официальном сайте администрацией Майского  сельсовета   Краснозерского  района Новосибирской области по адресу (указать ссылку).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СЛУШАЛИ: Фамилия И.О. (лицо, ответственное за работу в информационно-телекоммуникационной сети "Интернет") - информация о фактах и обстоятельствах, установленных при проведении общественного обсуждения, наличии (отсутствии) предложений и рекомендаций по результатам проведения общественного обсуждения.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ВЫСТУПИЛИ: Фамилия И.О. - краткая запись выступления (комментарии по предложениям и рекомендациям (при их наличии), мотивированное обоснование необходимости их учета, а также доработки проекта правового акта администрации сельсовета (отсутствия такой необходимости).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lastRenderedPageBreak/>
        <w:t>РЕШИЛИ: учесть (не учитывать) предложения и рекомендации (при их наличии), доработать (оставить в первоначальной редакции) проект правового акта администрации сельсовета (в случае необходимости доработки - указать в какой части) и направить его на согласование со специалистом администрации сельсовета в соответствии с Порядком подготовки проектов правовых актов администрации сельсовета.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При проведении голосования указать: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ЗА - (указать количество человек);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ПРОТИВ - (указать количество человек);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ВОЗДЕРЖАЛИСЬ - (указать количество человек).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Председатель _____________________ И.О. Фамилия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(подпись)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 Примечания: &lt;*&gt; - в течение трех рабочих дней со дня окончания срока представления предложений и рекомендаций.</w:t>
      </w:r>
    </w:p>
    <w:p w:rsidR="00707F02" w:rsidRPr="00707F02" w:rsidRDefault="00707F02" w:rsidP="00707F02">
      <w:pPr>
        <w:ind w:firstLine="579"/>
        <w:jc w:val="both"/>
        <w:rPr>
          <w:color w:val="000000"/>
        </w:rPr>
      </w:pPr>
      <w:r w:rsidRPr="00707F02">
        <w:rPr>
          <w:color w:val="000000"/>
        </w:rPr>
        <w:t>Предложения и замечания к проекту документа проектов вышеназванных программ, поступившие после срока окончания проведения общественного обсуждения, не будут учитываться при его доработке.</w:t>
      </w:r>
    </w:p>
    <w:p w:rsidR="00707F02" w:rsidRPr="00707F02" w:rsidRDefault="00707F02" w:rsidP="00707F02">
      <w:pPr>
        <w:spacing w:before="407" w:after="407" w:line="384" w:lineRule="atLeast"/>
        <w:ind w:firstLine="579"/>
        <w:jc w:val="both"/>
        <w:rPr>
          <w:color w:val="000000"/>
        </w:rPr>
      </w:pPr>
      <w:r w:rsidRPr="00707F02">
        <w:rPr>
          <w:color w:val="000000"/>
        </w:rPr>
        <w:t>Форма предоставления предложений и замечаний по проекту</w:t>
      </w:r>
    </w:p>
    <w:tbl>
      <w:tblPr>
        <w:tblW w:w="10298" w:type="dxa"/>
        <w:tblInd w:w="-888" w:type="dxa"/>
        <w:tblCellMar>
          <w:left w:w="0" w:type="dxa"/>
          <w:right w:w="0" w:type="dxa"/>
        </w:tblCellMar>
        <w:tblLook w:val="04A0"/>
      </w:tblPr>
      <w:tblGrid>
        <w:gridCol w:w="851"/>
        <w:gridCol w:w="2215"/>
        <w:gridCol w:w="2840"/>
        <w:gridCol w:w="1919"/>
        <w:gridCol w:w="2473"/>
      </w:tblGrid>
      <w:tr w:rsidR="00707F02" w:rsidRPr="00707F02" w:rsidTr="00AE717F">
        <w:trPr>
          <w:trHeight w:val="2721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pPr>
              <w:jc w:val="center"/>
              <w:rPr>
                <w:bCs/>
              </w:rPr>
            </w:pPr>
            <w:r w:rsidRPr="00707F02">
              <w:rPr>
                <w:bCs/>
              </w:rPr>
              <w:t>№</w:t>
            </w:r>
          </w:p>
          <w:p w:rsidR="00707F02" w:rsidRPr="00707F02" w:rsidRDefault="00707F02" w:rsidP="00707F02">
            <w:pPr>
              <w:jc w:val="center"/>
              <w:rPr>
                <w:bCs/>
              </w:rPr>
            </w:pPr>
            <w:r w:rsidRPr="00707F02">
              <w:rPr>
                <w:bCs/>
              </w:rPr>
              <w:t>п/п</w:t>
            </w:r>
          </w:p>
        </w:tc>
        <w:tc>
          <w:tcPr>
            <w:tcW w:w="22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pPr>
              <w:jc w:val="center"/>
              <w:rPr>
                <w:bCs/>
              </w:rPr>
            </w:pPr>
            <w:r w:rsidRPr="00707F02">
              <w:rPr>
                <w:bCs/>
              </w:rPr>
              <w:t>Отправитель (Ф.И.О., адрес, телефон, адрес электронной почты, внесшего замечания/</w:t>
            </w:r>
          </w:p>
          <w:p w:rsidR="00707F02" w:rsidRPr="00707F02" w:rsidRDefault="00707F02" w:rsidP="00707F02">
            <w:pPr>
              <w:jc w:val="center"/>
              <w:rPr>
                <w:bCs/>
              </w:rPr>
            </w:pPr>
            <w:r w:rsidRPr="00707F02">
              <w:rPr>
                <w:bCs/>
              </w:rPr>
              <w:t>предложения)</w:t>
            </w:r>
          </w:p>
        </w:tc>
        <w:tc>
          <w:tcPr>
            <w:tcW w:w="28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pPr>
              <w:jc w:val="center"/>
              <w:rPr>
                <w:bCs/>
              </w:rPr>
            </w:pPr>
            <w:r w:rsidRPr="00707F02">
              <w:rPr>
                <w:bCs/>
              </w:rPr>
              <w:t>Текст (часть текста)</w:t>
            </w:r>
          </w:p>
          <w:p w:rsidR="00707F02" w:rsidRPr="00707F02" w:rsidRDefault="00707F02" w:rsidP="00707F02">
            <w:r w:rsidRPr="00707F02">
              <w:t>в отношении</w:t>
            </w:r>
          </w:p>
          <w:p w:rsidR="00707F02" w:rsidRPr="00707F02" w:rsidRDefault="00707F02" w:rsidP="00707F02">
            <w:r w:rsidRPr="00707F02">
              <w:t>которого</w:t>
            </w:r>
          </w:p>
          <w:p w:rsidR="00707F02" w:rsidRPr="00707F02" w:rsidRDefault="00707F02" w:rsidP="00707F02">
            <w:r w:rsidRPr="00707F02">
              <w:t>выносятся замечания/</w:t>
            </w:r>
          </w:p>
          <w:p w:rsidR="00707F02" w:rsidRPr="00707F02" w:rsidRDefault="00707F02" w:rsidP="00707F02">
            <w:r w:rsidRPr="00707F02">
              <w:t>предложения</w:t>
            </w:r>
          </w:p>
        </w:tc>
        <w:tc>
          <w:tcPr>
            <w:tcW w:w="19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Текст</w:t>
            </w:r>
          </w:p>
          <w:p w:rsidR="00707F02" w:rsidRPr="00707F02" w:rsidRDefault="00707F02" w:rsidP="00707F02">
            <w:r w:rsidRPr="00707F02">
              <w:t>замечания/</w:t>
            </w:r>
          </w:p>
          <w:p w:rsidR="00707F02" w:rsidRPr="00707F02" w:rsidRDefault="00707F02" w:rsidP="00707F02">
            <w:r w:rsidRPr="00707F02">
              <w:t>предложения</w:t>
            </w:r>
          </w:p>
        </w:tc>
        <w:tc>
          <w:tcPr>
            <w:tcW w:w="24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Текст (часть текста) проекта с учетом вносимых замечаний/</w:t>
            </w:r>
          </w:p>
          <w:p w:rsidR="00707F02" w:rsidRPr="00707F02" w:rsidRDefault="00707F02" w:rsidP="00707F02">
            <w:r w:rsidRPr="00707F02">
              <w:t>предложений</w:t>
            </w:r>
          </w:p>
        </w:tc>
      </w:tr>
      <w:tr w:rsidR="00707F02" w:rsidRPr="00707F02" w:rsidTr="00AE717F">
        <w:trPr>
          <w:trHeight w:val="358"/>
        </w:trPr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22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28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19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24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</w:tr>
      <w:tr w:rsidR="00707F02" w:rsidRPr="00707F02" w:rsidTr="00AE717F">
        <w:trPr>
          <w:trHeight w:val="340"/>
        </w:trPr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22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28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19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  <w:tc>
          <w:tcPr>
            <w:tcW w:w="24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F02" w:rsidRPr="00707F02" w:rsidRDefault="00707F02" w:rsidP="00707F02">
            <w:r w:rsidRPr="00707F02">
              <w:t> </w:t>
            </w:r>
          </w:p>
        </w:tc>
      </w:tr>
    </w:tbl>
    <w:p w:rsidR="00707F02" w:rsidRPr="00707F02" w:rsidRDefault="00707F02" w:rsidP="00707F02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221268" w:rsidRDefault="00221268" w:rsidP="00221268">
      <w:pPr>
        <w:jc w:val="right"/>
        <w:rPr>
          <w:b/>
        </w:rPr>
      </w:pPr>
    </w:p>
    <w:p w:rsidR="00497FDD" w:rsidRPr="00576256" w:rsidRDefault="00497FDD" w:rsidP="00221268">
      <w:pPr>
        <w:jc w:val="right"/>
      </w:pPr>
      <w:r w:rsidRPr="00576256">
        <w:rPr>
          <w:b/>
        </w:rPr>
        <w:t>Учредители: а</w:t>
      </w:r>
      <w:r w:rsidRPr="00576256">
        <w:t xml:space="preserve">дминистрация Майского сельсовета,                                                                                             </w:t>
      </w:r>
    </w:p>
    <w:p w:rsidR="00497FDD" w:rsidRPr="00576256" w:rsidRDefault="00497FDD" w:rsidP="00497FDD">
      <w:pPr>
        <w:ind w:left="360"/>
        <w:jc w:val="right"/>
      </w:pPr>
      <w:r w:rsidRPr="00576256">
        <w:t xml:space="preserve">  Совета депутатов Майского сельсовета</w:t>
      </w:r>
    </w:p>
    <w:p w:rsidR="00497FDD" w:rsidRPr="00576256" w:rsidRDefault="00497FDD" w:rsidP="00497FDD">
      <w:pPr>
        <w:pStyle w:val="a5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625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576256">
        <w:rPr>
          <w:rFonts w:ascii="Times New Roman" w:hAnsi="Times New Roman" w:cs="Times New Roman"/>
          <w:b/>
          <w:sz w:val="24"/>
          <w:szCs w:val="24"/>
        </w:rPr>
        <w:t xml:space="preserve">Адрес редакционного Совета: </w:t>
      </w:r>
      <w:r w:rsidRPr="00576256">
        <w:rPr>
          <w:rFonts w:ascii="Times New Roman" w:hAnsi="Times New Roman" w:cs="Times New Roman"/>
          <w:sz w:val="24"/>
          <w:szCs w:val="24"/>
        </w:rPr>
        <w:t xml:space="preserve">632913, НСО, Краснозёрский район,                                                                                      </w:t>
      </w:r>
    </w:p>
    <w:p w:rsidR="00497FDD" w:rsidRPr="00886320" w:rsidRDefault="00497FDD" w:rsidP="00497FDD">
      <w:pPr>
        <w:pStyle w:val="a5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6256">
        <w:rPr>
          <w:rFonts w:ascii="Times New Roman" w:hAnsi="Times New Roman" w:cs="Times New Roman"/>
          <w:sz w:val="24"/>
          <w:szCs w:val="24"/>
        </w:rPr>
        <w:t xml:space="preserve"> с. Майское, ул. Комсомольская 19, тел.68-204</w:t>
      </w:r>
    </w:p>
    <w:p w:rsidR="00497FDD" w:rsidRPr="00FA7A16" w:rsidRDefault="00AA6ACE" w:rsidP="00497FDD">
      <w:pPr>
        <w:tabs>
          <w:tab w:val="left" w:pos="6825"/>
        </w:tabs>
        <w:jc w:val="right"/>
        <w:sectPr w:rsidR="00497FDD" w:rsidRPr="00FA7A16" w:rsidSect="008A7BAD">
          <w:footerReference w:type="even" r:id="rId27"/>
          <w:footerReference w:type="default" r:id="rId28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t>Тираж  10</w:t>
      </w:r>
    </w:p>
    <w:p w:rsidR="00C419AC" w:rsidRPr="00FA7A16" w:rsidRDefault="00C419AC" w:rsidP="00C15053"/>
    <w:sectPr w:rsidR="00C419AC" w:rsidRPr="00FA7A16" w:rsidSect="008A7BAD">
      <w:headerReference w:type="first" r:id="rId29"/>
      <w:pgSz w:w="11906" w:h="16838"/>
      <w:pgMar w:top="1134" w:right="851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7FF" w:rsidRDefault="00C357FF" w:rsidP="00F60794">
      <w:r>
        <w:separator/>
      </w:r>
    </w:p>
  </w:endnote>
  <w:endnote w:type="continuationSeparator" w:id="1">
    <w:p w:rsidR="00C357FF" w:rsidRDefault="00C357FF" w:rsidP="00F60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FDD" w:rsidRDefault="00506FAA" w:rsidP="00F70B36">
    <w:pPr>
      <w:pStyle w:val="af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497FDD"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497FDD" w:rsidRDefault="00497FDD" w:rsidP="00F70B36">
    <w:pPr>
      <w:pStyle w:val="af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FDD" w:rsidRDefault="00497FDD" w:rsidP="00F70B36">
    <w:pPr>
      <w:pStyle w:val="af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7FF" w:rsidRDefault="00C357FF" w:rsidP="00F60794">
      <w:r>
        <w:separator/>
      </w:r>
    </w:p>
  </w:footnote>
  <w:footnote w:type="continuationSeparator" w:id="1">
    <w:p w:rsidR="00C357FF" w:rsidRDefault="00C357FF" w:rsidP="00F607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4F8" w:rsidRDefault="00EC74F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6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B551E3"/>
    <w:multiLevelType w:val="singleLevel"/>
    <w:tmpl w:val="F39AEA58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3">
    <w:nsid w:val="05454D8D"/>
    <w:multiLevelType w:val="hybridMultilevel"/>
    <w:tmpl w:val="37BEFA8E"/>
    <w:lvl w:ilvl="0" w:tplc="A35688A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CD3AD994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  <w:lvl w:ilvl="2" w:tplc="9AB6B6AE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  <w:lvl w:ilvl="3" w:tplc="A0508AB4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  <w:lvl w:ilvl="4" w:tplc="A7EA5738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  <w:lvl w:ilvl="5" w:tplc="6F3838C4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  <w:lvl w:ilvl="6" w:tplc="04F0EECA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  <w:lvl w:ilvl="7" w:tplc="6CE29A1A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  <w:lvl w:ilvl="8" w:tplc="85F461BC">
      <w:numFmt w:val="none"/>
      <w:lvlText w:val=""/>
      <w:lvlJc w:val="left"/>
      <w:pPr>
        <w:tabs>
          <w:tab w:val="num" w:pos="180"/>
        </w:tabs>
        <w:ind w:left="0" w:firstLine="0"/>
      </w:pPr>
      <w:rPr>
        <w:rFonts w:cs="Times New Roman"/>
      </w:rPr>
    </w:lvl>
  </w:abstractNum>
  <w:abstractNum w:abstractNumId="4">
    <w:nsid w:val="141F196F"/>
    <w:multiLevelType w:val="hybridMultilevel"/>
    <w:tmpl w:val="8F4E38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9C11F7"/>
    <w:multiLevelType w:val="hybridMultilevel"/>
    <w:tmpl w:val="CABAB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3555D8"/>
    <w:multiLevelType w:val="multilevel"/>
    <w:tmpl w:val="FE0821A4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46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77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16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5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55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936" w:hanging="1800"/>
      </w:pPr>
      <w:rPr>
        <w:rFonts w:ascii="Times New Roman" w:hAnsi="Times New Roman" w:cs="Times New Roman" w:hint="default"/>
        <w:sz w:val="28"/>
      </w:rPr>
    </w:lvl>
  </w:abstractNum>
  <w:abstractNum w:abstractNumId="7">
    <w:nsid w:val="1C4245E4"/>
    <w:multiLevelType w:val="multilevel"/>
    <w:tmpl w:val="F76ED948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8">
    <w:nsid w:val="1FCF6ED9"/>
    <w:multiLevelType w:val="multilevel"/>
    <w:tmpl w:val="AC640C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348D4770"/>
    <w:multiLevelType w:val="multilevel"/>
    <w:tmpl w:val="3DFA0C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/>
      </w:rPr>
    </w:lvl>
  </w:abstractNum>
  <w:abstractNum w:abstractNumId="10">
    <w:nsid w:val="3B8A6121"/>
    <w:multiLevelType w:val="multilevel"/>
    <w:tmpl w:val="09962C2E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1">
    <w:nsid w:val="3BC41E4F"/>
    <w:multiLevelType w:val="hybridMultilevel"/>
    <w:tmpl w:val="28B2956C"/>
    <w:lvl w:ilvl="0" w:tplc="E6C007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0B93443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4">
    <w:nsid w:val="44DA2CA5"/>
    <w:multiLevelType w:val="hybridMultilevel"/>
    <w:tmpl w:val="92F0A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4329E"/>
    <w:multiLevelType w:val="hybridMultilevel"/>
    <w:tmpl w:val="928C7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1A580D"/>
    <w:multiLevelType w:val="hybridMultilevel"/>
    <w:tmpl w:val="DE52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1516D5"/>
    <w:multiLevelType w:val="hybridMultilevel"/>
    <w:tmpl w:val="A0D486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8004483"/>
    <w:multiLevelType w:val="multilevel"/>
    <w:tmpl w:val="170A282C"/>
    <w:lvl w:ilvl="0">
      <w:start w:val="1"/>
      <w:numFmt w:val="decimal"/>
      <w:lvlText w:val="%1."/>
      <w:lvlJc w:val="left"/>
      <w:pPr>
        <w:ind w:left="973" w:hanging="405"/>
      </w:p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5F730B94"/>
    <w:multiLevelType w:val="hybridMultilevel"/>
    <w:tmpl w:val="DD50FFA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>
    <w:nsid w:val="736E236C"/>
    <w:multiLevelType w:val="hybridMultilevel"/>
    <w:tmpl w:val="19F6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</w:num>
  <w:num w:numId="3">
    <w:abstractNumId w:val="16"/>
  </w:num>
  <w:num w:numId="4">
    <w:abstractNumId w:val="3"/>
  </w:num>
  <w:num w:numId="5">
    <w:abstractNumId w:val="20"/>
  </w:num>
  <w:num w:numId="6">
    <w:abstractNumId w:val="4"/>
  </w:num>
  <w:num w:numId="7">
    <w:abstractNumId w:val="13"/>
  </w:num>
  <w:num w:numId="8">
    <w:abstractNumId w:val="17"/>
  </w:num>
  <w:num w:numId="9">
    <w:abstractNumId w:val="19"/>
  </w:num>
  <w:num w:numId="10">
    <w:abstractNumId w:val="14"/>
  </w:num>
  <w:num w:numId="11">
    <w:abstractNumId w:val="2"/>
    <w:lvlOverride w:ilvl="0">
      <w:startOverride w:val="1"/>
    </w:lvlOverride>
  </w:num>
  <w:num w:numId="12">
    <w:abstractNumId w:val="11"/>
  </w:num>
  <w:num w:numId="13">
    <w:abstractNumId w:val="12"/>
  </w:num>
  <w:num w:numId="14">
    <w:abstractNumId w:val="10"/>
  </w:num>
  <w:num w:numId="15">
    <w:abstractNumId w:val="7"/>
  </w:num>
  <w:num w:numId="16">
    <w:abstractNumId w:val="6"/>
  </w:num>
  <w:num w:numId="17">
    <w:abstractNumId w:val="8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4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C84"/>
    <w:rsid w:val="00002E2A"/>
    <w:rsid w:val="00012D91"/>
    <w:rsid w:val="00033C84"/>
    <w:rsid w:val="00051D1A"/>
    <w:rsid w:val="00064A77"/>
    <w:rsid w:val="00077958"/>
    <w:rsid w:val="00081315"/>
    <w:rsid w:val="000B7406"/>
    <w:rsid w:val="000C4B47"/>
    <w:rsid w:val="000E4F8E"/>
    <w:rsid w:val="000F6C38"/>
    <w:rsid w:val="00121198"/>
    <w:rsid w:val="00124D4E"/>
    <w:rsid w:val="00126735"/>
    <w:rsid w:val="00135172"/>
    <w:rsid w:val="001641A6"/>
    <w:rsid w:val="001854B7"/>
    <w:rsid w:val="001969F5"/>
    <w:rsid w:val="001A159F"/>
    <w:rsid w:val="001A44CB"/>
    <w:rsid w:val="001B061A"/>
    <w:rsid w:val="001B144B"/>
    <w:rsid w:val="001B53CE"/>
    <w:rsid w:val="001E49CC"/>
    <w:rsid w:val="001F2EBE"/>
    <w:rsid w:val="00202A84"/>
    <w:rsid w:val="00214928"/>
    <w:rsid w:val="00221268"/>
    <w:rsid w:val="00221AC8"/>
    <w:rsid w:val="00272CB8"/>
    <w:rsid w:val="002964FF"/>
    <w:rsid w:val="00296A91"/>
    <w:rsid w:val="002F125B"/>
    <w:rsid w:val="003115C4"/>
    <w:rsid w:val="00315FB4"/>
    <w:rsid w:val="0034051E"/>
    <w:rsid w:val="00387578"/>
    <w:rsid w:val="003E0C34"/>
    <w:rsid w:val="003E563D"/>
    <w:rsid w:val="003F4603"/>
    <w:rsid w:val="00400A07"/>
    <w:rsid w:val="0041266E"/>
    <w:rsid w:val="0042446D"/>
    <w:rsid w:val="0043458E"/>
    <w:rsid w:val="00442B55"/>
    <w:rsid w:val="004560A0"/>
    <w:rsid w:val="00464AB3"/>
    <w:rsid w:val="0047231F"/>
    <w:rsid w:val="00497FDD"/>
    <w:rsid w:val="004A1AEE"/>
    <w:rsid w:val="004B00EC"/>
    <w:rsid w:val="004D3992"/>
    <w:rsid w:val="004F25A5"/>
    <w:rsid w:val="00500346"/>
    <w:rsid w:val="00506FAA"/>
    <w:rsid w:val="00512668"/>
    <w:rsid w:val="0052242B"/>
    <w:rsid w:val="00524EB4"/>
    <w:rsid w:val="00530D3D"/>
    <w:rsid w:val="00554A4D"/>
    <w:rsid w:val="0057589B"/>
    <w:rsid w:val="00576256"/>
    <w:rsid w:val="00587FB0"/>
    <w:rsid w:val="00590AB1"/>
    <w:rsid w:val="005C3C4B"/>
    <w:rsid w:val="006076D6"/>
    <w:rsid w:val="006170D8"/>
    <w:rsid w:val="00635EFA"/>
    <w:rsid w:val="006526FC"/>
    <w:rsid w:val="0067165C"/>
    <w:rsid w:val="006954D6"/>
    <w:rsid w:val="00697C88"/>
    <w:rsid w:val="006A0301"/>
    <w:rsid w:val="006A759E"/>
    <w:rsid w:val="006B3600"/>
    <w:rsid w:val="006D1C8C"/>
    <w:rsid w:val="006E06B2"/>
    <w:rsid w:val="006F261D"/>
    <w:rsid w:val="00707F02"/>
    <w:rsid w:val="0072425F"/>
    <w:rsid w:val="007321E9"/>
    <w:rsid w:val="0073328A"/>
    <w:rsid w:val="007557CB"/>
    <w:rsid w:val="0076447B"/>
    <w:rsid w:val="00780B7D"/>
    <w:rsid w:val="00794DEA"/>
    <w:rsid w:val="007C65A6"/>
    <w:rsid w:val="007D4DB8"/>
    <w:rsid w:val="007E1670"/>
    <w:rsid w:val="007E20F6"/>
    <w:rsid w:val="007E4BB2"/>
    <w:rsid w:val="007F103B"/>
    <w:rsid w:val="008062AE"/>
    <w:rsid w:val="00841591"/>
    <w:rsid w:val="008432C8"/>
    <w:rsid w:val="00847216"/>
    <w:rsid w:val="0088137E"/>
    <w:rsid w:val="00886320"/>
    <w:rsid w:val="008A7BAD"/>
    <w:rsid w:val="008B25DF"/>
    <w:rsid w:val="008C76E3"/>
    <w:rsid w:val="008E0EB6"/>
    <w:rsid w:val="008F4D53"/>
    <w:rsid w:val="008F6559"/>
    <w:rsid w:val="00915BF2"/>
    <w:rsid w:val="00927E49"/>
    <w:rsid w:val="00973824"/>
    <w:rsid w:val="009B0EA1"/>
    <w:rsid w:val="00A02C9F"/>
    <w:rsid w:val="00A20CC3"/>
    <w:rsid w:val="00A222BF"/>
    <w:rsid w:val="00A40536"/>
    <w:rsid w:val="00A775C6"/>
    <w:rsid w:val="00A83522"/>
    <w:rsid w:val="00A87510"/>
    <w:rsid w:val="00A87723"/>
    <w:rsid w:val="00A939F8"/>
    <w:rsid w:val="00AA378D"/>
    <w:rsid w:val="00AA6ACE"/>
    <w:rsid w:val="00AC4033"/>
    <w:rsid w:val="00AC4BA0"/>
    <w:rsid w:val="00AD7939"/>
    <w:rsid w:val="00AF7296"/>
    <w:rsid w:val="00B03F12"/>
    <w:rsid w:val="00B923CE"/>
    <w:rsid w:val="00B93E14"/>
    <w:rsid w:val="00BB1958"/>
    <w:rsid w:val="00BB6DAF"/>
    <w:rsid w:val="00BC4E28"/>
    <w:rsid w:val="00BD0E32"/>
    <w:rsid w:val="00BD245F"/>
    <w:rsid w:val="00BD47B6"/>
    <w:rsid w:val="00BE11E5"/>
    <w:rsid w:val="00BE1B47"/>
    <w:rsid w:val="00BE4995"/>
    <w:rsid w:val="00C024CA"/>
    <w:rsid w:val="00C15053"/>
    <w:rsid w:val="00C22242"/>
    <w:rsid w:val="00C357FF"/>
    <w:rsid w:val="00C419AC"/>
    <w:rsid w:val="00C57E5E"/>
    <w:rsid w:val="00C631B5"/>
    <w:rsid w:val="00C635D1"/>
    <w:rsid w:val="00C667B6"/>
    <w:rsid w:val="00C82C44"/>
    <w:rsid w:val="00C97516"/>
    <w:rsid w:val="00CA4F0A"/>
    <w:rsid w:val="00CA55E6"/>
    <w:rsid w:val="00CA7049"/>
    <w:rsid w:val="00CB31D2"/>
    <w:rsid w:val="00CB61B7"/>
    <w:rsid w:val="00CE45C7"/>
    <w:rsid w:val="00D424D6"/>
    <w:rsid w:val="00D670AD"/>
    <w:rsid w:val="00D676B9"/>
    <w:rsid w:val="00DC466F"/>
    <w:rsid w:val="00DC4B7E"/>
    <w:rsid w:val="00DC6A3C"/>
    <w:rsid w:val="00DE570B"/>
    <w:rsid w:val="00DE5ABE"/>
    <w:rsid w:val="00E25878"/>
    <w:rsid w:val="00E4562E"/>
    <w:rsid w:val="00E500CB"/>
    <w:rsid w:val="00E54438"/>
    <w:rsid w:val="00E66EAB"/>
    <w:rsid w:val="00E77E57"/>
    <w:rsid w:val="00E83848"/>
    <w:rsid w:val="00E960E6"/>
    <w:rsid w:val="00E97355"/>
    <w:rsid w:val="00EB4720"/>
    <w:rsid w:val="00EC74F8"/>
    <w:rsid w:val="00EE4B79"/>
    <w:rsid w:val="00EE6CEF"/>
    <w:rsid w:val="00F02D90"/>
    <w:rsid w:val="00F521CB"/>
    <w:rsid w:val="00F60794"/>
    <w:rsid w:val="00F6669D"/>
    <w:rsid w:val="00F70B36"/>
    <w:rsid w:val="00F97912"/>
    <w:rsid w:val="00FA20BA"/>
    <w:rsid w:val="00FA7A16"/>
    <w:rsid w:val="00FC69CB"/>
    <w:rsid w:val="00FD3E34"/>
    <w:rsid w:val="00FD6A39"/>
    <w:rsid w:val="00FF6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3C8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4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3C8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Intense Emphasis"/>
    <w:uiPriority w:val="21"/>
    <w:qFormat/>
    <w:rsid w:val="00033C84"/>
    <w:rPr>
      <w:b/>
      <w:bCs/>
      <w:i/>
      <w:iCs/>
      <w:color w:val="4F81BD"/>
    </w:rPr>
  </w:style>
  <w:style w:type="character" w:styleId="a4">
    <w:name w:val="Hyperlink"/>
    <w:basedOn w:val="a0"/>
    <w:rsid w:val="00033C84"/>
    <w:rPr>
      <w:color w:val="0000FF"/>
      <w:u w:val="single"/>
    </w:rPr>
  </w:style>
  <w:style w:type="paragraph" w:customStyle="1" w:styleId="a5">
    <w:name w:val="Базовый"/>
    <w:uiPriority w:val="99"/>
    <w:rsid w:val="00033C84"/>
    <w:pPr>
      <w:tabs>
        <w:tab w:val="left" w:pos="708"/>
      </w:tabs>
      <w:suppressAutoHyphens/>
      <w:spacing w:line="276" w:lineRule="atLeast"/>
    </w:pPr>
    <w:rPr>
      <w:rFonts w:ascii="Calibri" w:eastAsia="Calibri" w:hAnsi="Calibri" w:cs="Calibri"/>
      <w:lang w:eastAsia="zh-CN"/>
    </w:rPr>
  </w:style>
  <w:style w:type="character" w:styleId="a6">
    <w:name w:val="Strong"/>
    <w:basedOn w:val="a0"/>
    <w:uiPriority w:val="22"/>
    <w:qFormat/>
    <w:rsid w:val="00554A4D"/>
    <w:rPr>
      <w:b/>
      <w:bCs/>
    </w:rPr>
  </w:style>
  <w:style w:type="paragraph" w:customStyle="1" w:styleId="rtecenter">
    <w:name w:val="rtecenter"/>
    <w:basedOn w:val="a"/>
    <w:rsid w:val="00554A4D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554A4D"/>
    <w:pPr>
      <w:spacing w:before="100" w:beforeAutospacing="1" w:after="100" w:afterAutospacing="1"/>
    </w:pPr>
  </w:style>
  <w:style w:type="paragraph" w:styleId="a7">
    <w:name w:val="Body Text"/>
    <w:basedOn w:val="a"/>
    <w:link w:val="a8"/>
    <w:uiPriority w:val="99"/>
    <w:unhideWhenUsed/>
    <w:rsid w:val="0076447B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76447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Без интервала1"/>
    <w:uiPriority w:val="1"/>
    <w:qFormat/>
    <w:rsid w:val="0076447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uiPriority w:val="99"/>
    <w:semiHidden/>
    <w:rsid w:val="0076447B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C024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iPriority w:val="99"/>
    <w:unhideWhenUsed/>
    <w:rsid w:val="00C024CA"/>
    <w:pPr>
      <w:spacing w:before="100" w:beforeAutospacing="1" w:after="100" w:afterAutospacing="1"/>
    </w:pPr>
  </w:style>
  <w:style w:type="paragraph" w:customStyle="1" w:styleId="21">
    <w:name w:val="Без интервала2"/>
    <w:uiPriority w:val="1"/>
    <w:qFormat/>
    <w:rsid w:val="00CA55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927E4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27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927E4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927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uiPriority w:val="10"/>
    <w:qFormat/>
    <w:rsid w:val="00927E49"/>
    <w:pPr>
      <w:suppressLineNumbers/>
      <w:suppressAutoHyphens/>
      <w:spacing w:before="120" w:after="120"/>
    </w:pPr>
    <w:rPr>
      <w:rFonts w:eastAsia="Arial Unicode MS"/>
      <w:i/>
      <w:iCs/>
      <w:color w:val="00000A"/>
    </w:rPr>
  </w:style>
  <w:style w:type="character" w:customStyle="1" w:styleId="ad">
    <w:name w:val="Название Знак"/>
    <w:basedOn w:val="a0"/>
    <w:link w:val="ac"/>
    <w:uiPriority w:val="10"/>
    <w:rsid w:val="00927E49"/>
    <w:rPr>
      <w:rFonts w:ascii="Times New Roman" w:eastAsia="Arial Unicode MS" w:hAnsi="Times New Roman" w:cs="Times New Roman"/>
      <w:i/>
      <w:iCs/>
      <w:color w:val="00000A"/>
      <w:sz w:val="24"/>
      <w:szCs w:val="24"/>
      <w:lang w:eastAsia="ru-RU"/>
    </w:rPr>
  </w:style>
  <w:style w:type="paragraph" w:styleId="ae">
    <w:name w:val="header"/>
    <w:basedOn w:val="a"/>
    <w:link w:val="12"/>
    <w:uiPriority w:val="99"/>
    <w:semiHidden/>
    <w:rsid w:val="00927E49"/>
    <w:pPr>
      <w:tabs>
        <w:tab w:val="center" w:pos="4677"/>
        <w:tab w:val="right" w:pos="9355"/>
      </w:tabs>
      <w:suppressAutoHyphens/>
    </w:pPr>
    <w:rPr>
      <w:rFonts w:eastAsia="Arial Unicode MS"/>
      <w:color w:val="00000A"/>
      <w:sz w:val="20"/>
      <w:szCs w:val="20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927E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link w:val="ae"/>
    <w:uiPriority w:val="99"/>
    <w:semiHidden/>
    <w:locked/>
    <w:rsid w:val="00927E49"/>
    <w:rPr>
      <w:rFonts w:ascii="Times New Roman" w:eastAsia="Arial Unicode MS" w:hAnsi="Times New Roman" w:cs="Times New Roman"/>
      <w:color w:val="00000A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27E49"/>
    <w:pPr>
      <w:widowControl w:val="0"/>
      <w:suppressAutoHyphens/>
      <w:spacing w:after="0" w:line="240" w:lineRule="auto"/>
      <w:ind w:firstLine="720"/>
    </w:pPr>
    <w:rPr>
      <w:rFonts w:ascii="Arial" w:eastAsia="Arial Unicode MS" w:hAnsi="Arial" w:cs="Arial"/>
      <w:color w:val="00000A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927E49"/>
    <w:pPr>
      <w:suppressAutoHyphens/>
      <w:ind w:left="720"/>
    </w:pPr>
    <w:rPr>
      <w:rFonts w:eastAsia="Arial Unicode MS"/>
      <w:color w:val="00000A"/>
      <w:sz w:val="20"/>
      <w:szCs w:val="20"/>
    </w:rPr>
  </w:style>
  <w:style w:type="paragraph" w:customStyle="1" w:styleId="13">
    <w:name w:val="заголовок 1"/>
    <w:uiPriority w:val="99"/>
    <w:rsid w:val="00927E49"/>
    <w:pPr>
      <w:keepNext/>
      <w:suppressAutoHyphens/>
      <w:spacing w:after="0"/>
      <w:jc w:val="center"/>
    </w:pPr>
    <w:rPr>
      <w:rFonts w:ascii="Calibri" w:eastAsia="Arial Unicode MS" w:hAnsi="Calibri" w:cs="Calibri"/>
      <w:b/>
      <w:bCs/>
      <w:sz w:val="28"/>
      <w:szCs w:val="28"/>
      <w:lang w:eastAsia="ru-RU"/>
    </w:rPr>
  </w:style>
  <w:style w:type="paragraph" w:customStyle="1" w:styleId="BodyText21">
    <w:name w:val="Body Text 21"/>
    <w:uiPriority w:val="99"/>
    <w:rsid w:val="00927E49"/>
    <w:pPr>
      <w:suppressAutoHyphens/>
      <w:spacing w:after="0"/>
      <w:ind w:firstLine="709"/>
      <w:jc w:val="both"/>
    </w:pPr>
    <w:rPr>
      <w:rFonts w:ascii="Calibri" w:eastAsia="Arial Unicode MS" w:hAnsi="Calibri" w:cs="Calibri"/>
      <w:sz w:val="28"/>
      <w:szCs w:val="28"/>
      <w:lang w:eastAsia="ru-RU"/>
    </w:rPr>
  </w:style>
  <w:style w:type="paragraph" w:customStyle="1" w:styleId="BodyText1">
    <w:name w:val="Body Text1"/>
    <w:uiPriority w:val="99"/>
    <w:rsid w:val="00927E49"/>
    <w:pPr>
      <w:suppressAutoHyphens/>
      <w:spacing w:after="0"/>
      <w:jc w:val="both"/>
    </w:pPr>
    <w:rPr>
      <w:rFonts w:ascii="Calibri" w:eastAsia="Arial Unicode MS" w:hAnsi="Calibri" w:cs="Calibri"/>
      <w:sz w:val="28"/>
      <w:szCs w:val="28"/>
      <w:lang w:eastAsia="ru-RU"/>
    </w:rPr>
  </w:style>
  <w:style w:type="character" w:customStyle="1" w:styleId="af1">
    <w:name w:val="Гипертекстовая ссылка"/>
    <w:basedOn w:val="a0"/>
    <w:uiPriority w:val="99"/>
    <w:rsid w:val="00576256"/>
    <w:rPr>
      <w:color w:val="106BBE"/>
    </w:rPr>
  </w:style>
  <w:style w:type="character" w:customStyle="1" w:styleId="af2">
    <w:name w:val="Цветовое выделение"/>
    <w:uiPriority w:val="99"/>
    <w:rsid w:val="00576256"/>
    <w:rPr>
      <w:b/>
      <w:bCs/>
      <w:color w:val="26282F"/>
    </w:rPr>
  </w:style>
  <w:style w:type="paragraph" w:customStyle="1" w:styleId="af3">
    <w:name w:val="Таблицы (моноширинный)"/>
    <w:basedOn w:val="a"/>
    <w:next w:val="a"/>
    <w:uiPriority w:val="99"/>
    <w:rsid w:val="005762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1">
    <w:name w:val="s_1"/>
    <w:basedOn w:val="a"/>
    <w:rsid w:val="00576256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semiHidden/>
    <w:unhideWhenUsed/>
    <w:rsid w:val="006076D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076D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rticle-renderblock">
    <w:name w:val="article-render__block"/>
    <w:basedOn w:val="a"/>
    <w:rsid w:val="00124D4E"/>
    <w:pPr>
      <w:spacing w:before="100" w:beforeAutospacing="1" w:after="100" w:afterAutospacing="1"/>
    </w:pPr>
  </w:style>
  <w:style w:type="character" w:customStyle="1" w:styleId="24">
    <w:name w:val="Основной текст (2)_"/>
    <w:basedOn w:val="a0"/>
    <w:link w:val="25"/>
    <w:rsid w:val="00FA7A1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A7A16"/>
    <w:pPr>
      <w:widowControl w:val="0"/>
      <w:shd w:val="clear" w:color="auto" w:fill="FFFFFF"/>
      <w:spacing w:before="420" w:line="322" w:lineRule="exact"/>
      <w:jc w:val="both"/>
    </w:pPr>
    <w:rPr>
      <w:sz w:val="28"/>
      <w:szCs w:val="28"/>
      <w:lang w:eastAsia="en-US"/>
    </w:rPr>
  </w:style>
  <w:style w:type="paragraph" w:styleId="af6">
    <w:name w:val="No Spacing"/>
    <w:uiPriority w:val="1"/>
    <w:qFormat/>
    <w:rsid w:val="00FA7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8A7BA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footer"/>
    <w:basedOn w:val="a"/>
    <w:link w:val="af9"/>
    <w:uiPriority w:val="99"/>
    <w:rsid w:val="008A7BA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8A7BAD"/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page number"/>
    <w:basedOn w:val="a0"/>
    <w:rsid w:val="008A7BAD"/>
  </w:style>
  <w:style w:type="table" w:customStyle="1" w:styleId="14">
    <w:name w:val="Сетка таблицы1"/>
    <w:basedOn w:val="a1"/>
    <w:next w:val="af7"/>
    <w:uiPriority w:val="59"/>
    <w:rsid w:val="008A7B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9"/>
    <w:uiPriority w:val="99"/>
    <w:locked/>
    <w:rsid w:val="00BB6DA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272CB8"/>
  </w:style>
  <w:style w:type="paragraph" w:customStyle="1" w:styleId="Style7">
    <w:name w:val="Style7"/>
    <w:basedOn w:val="a"/>
    <w:uiPriority w:val="99"/>
    <w:rsid w:val="00272CB8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</w:rPr>
  </w:style>
  <w:style w:type="paragraph" w:customStyle="1" w:styleId="Style6">
    <w:name w:val="Style6"/>
    <w:basedOn w:val="a"/>
    <w:uiPriority w:val="99"/>
    <w:rsid w:val="00272CB8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</w:rPr>
  </w:style>
  <w:style w:type="paragraph" w:customStyle="1" w:styleId="Style19">
    <w:name w:val="Style19"/>
    <w:basedOn w:val="a"/>
    <w:uiPriority w:val="99"/>
    <w:rsid w:val="00272CB8"/>
    <w:pPr>
      <w:widowControl w:val="0"/>
      <w:autoSpaceDE w:val="0"/>
      <w:autoSpaceDN w:val="0"/>
      <w:adjustRightInd w:val="0"/>
      <w:jc w:val="both"/>
    </w:pPr>
    <w:rPr>
      <w:rFonts w:ascii="Arial Narrow" w:hAnsi="Arial Narrow"/>
    </w:rPr>
  </w:style>
  <w:style w:type="character" w:customStyle="1" w:styleId="FontStyle57">
    <w:name w:val="Font Style57"/>
    <w:uiPriority w:val="99"/>
    <w:rsid w:val="00272CB8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272CB8"/>
    <w:rPr>
      <w:rFonts w:ascii="Cambria" w:hAnsi="Cambria" w:cs="Cambria" w:hint="default"/>
      <w:i/>
      <w:iCs/>
      <w:sz w:val="20"/>
      <w:szCs w:val="20"/>
    </w:rPr>
  </w:style>
  <w:style w:type="character" w:styleId="afb">
    <w:name w:val="Emphasis"/>
    <w:basedOn w:val="a0"/>
    <w:uiPriority w:val="20"/>
    <w:qFormat/>
    <w:rsid w:val="00272CB8"/>
    <w:rPr>
      <w:i/>
      <w:iCs/>
    </w:rPr>
  </w:style>
  <w:style w:type="character" w:customStyle="1" w:styleId="apple-converted-space">
    <w:name w:val="apple-converted-space"/>
    <w:basedOn w:val="a0"/>
    <w:rsid w:val="00272CB8"/>
  </w:style>
  <w:style w:type="numbering" w:customStyle="1" w:styleId="110">
    <w:name w:val="Нет списка11"/>
    <w:next w:val="a2"/>
    <w:uiPriority w:val="99"/>
    <w:semiHidden/>
    <w:unhideWhenUsed/>
    <w:rsid w:val="00272CB8"/>
  </w:style>
  <w:style w:type="numbering" w:customStyle="1" w:styleId="111">
    <w:name w:val="Нет списка111"/>
    <w:next w:val="a2"/>
    <w:uiPriority w:val="99"/>
    <w:semiHidden/>
    <w:unhideWhenUsed/>
    <w:rsid w:val="00272CB8"/>
  </w:style>
  <w:style w:type="table" w:customStyle="1" w:styleId="26">
    <w:name w:val="Сетка таблицы2"/>
    <w:basedOn w:val="a1"/>
    <w:next w:val="af7"/>
    <w:uiPriority w:val="59"/>
    <w:rsid w:val="008C7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Название объекта1"/>
    <w:basedOn w:val="a"/>
    <w:next w:val="a"/>
    <w:uiPriority w:val="35"/>
    <w:unhideWhenUsed/>
    <w:qFormat/>
    <w:rsid w:val="00FD6A3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customStyle="1" w:styleId="30">
    <w:name w:val="Сетка таблицы3"/>
    <w:basedOn w:val="a1"/>
    <w:next w:val="af7"/>
    <w:uiPriority w:val="59"/>
    <w:rsid w:val="00707F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8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hyperlink" Target="https://rosreestr.gov.ru/" TargetMode="External"/><Relationship Id="rId26" Type="http://schemas.openxmlformats.org/officeDocument/2006/relationships/hyperlink" Target="https://pravo-search.minjust.ru/bigs/showDocument.html?id=96E20C02-1B12-465A-B64C-24AA9227000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osreestr.gov.ru/" TargetMode="External"/><Relationship Id="rId7" Type="http://schemas.openxmlformats.org/officeDocument/2006/relationships/image" Target="media/image1.png"/><Relationship Id="rId12" Type="http://schemas.openxmlformats.org/officeDocument/2006/relationships/image" Target="NULL"/><Relationship Id="rId17" Type="http://schemas.openxmlformats.org/officeDocument/2006/relationships/hyperlink" Target="https://rosreestr.gov.ru/" TargetMode="External"/><Relationship Id="rId25" Type="http://schemas.openxmlformats.org/officeDocument/2006/relationships/hyperlink" Target="https://pravo-search.minjust.ru/bigs/showDocument.html?id=96E20C02-1B12-465A-B64C-24AA92270007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rosreestr_nsk" TargetMode="External"/><Relationship Id="rId20" Type="http://schemas.openxmlformats.org/officeDocument/2006/relationships/hyperlink" Target="mailto:54_upr@rosreestr.ru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t.me/rosreestr_n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zen.yandex.ru/id/604850742889ec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hyperlink" Target="mailto:oko@54upr.rosreestr.ru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14" Type="http://schemas.openxmlformats.org/officeDocument/2006/relationships/hyperlink" Target="https://lk.rosreestr.ru" TargetMode="External"/><Relationship Id="rId22" Type="http://schemas.openxmlformats.org/officeDocument/2006/relationships/hyperlink" Target="https://vk.com/rosreestr_nsk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51;&#1080;&#1089;&#1090;%20Microsoft%20Excel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cap="small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sm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новосибирской области </a:t>
            </a:r>
          </a:p>
        </c:rich>
      </c:tx>
      <c:spPr>
        <a:noFill/>
        <a:ln>
          <a:noFill/>
        </a:ln>
        <a:effectLst/>
      </c:spPr>
    </c:title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E6-4D1D-8337-74091026813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E6-4D1D-8337-74091026813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E6-4D1D-8337-740910268131}"/>
              </c:ext>
            </c:extLst>
          </c:dPt>
          <c:dPt>
            <c:idx val="3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E6-4D1D-8337-740910268131}"/>
              </c:ext>
            </c:extLst>
          </c:dPt>
          <c:dLbls>
            <c:dLbl>
              <c:idx val="0"/>
              <c:layout>
                <c:manualLayout>
                  <c:x val="0.15277777777777771"/>
                  <c:y val="-0.1898148148148149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6-4D1D-8337-740910268131}"/>
                </c:ext>
              </c:extLst>
            </c:dLbl>
            <c:dLbl>
              <c:idx val="1"/>
              <c:layout>
                <c:manualLayout>
                  <c:x val="0.2111111111111113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E6-4D1D-8337-740910268131}"/>
                </c:ext>
              </c:extLst>
            </c:dLbl>
            <c:dLbl>
              <c:idx val="2"/>
              <c:layout>
                <c:manualLayout>
                  <c:x val="0.1388888888888889"/>
                  <c:y val="0.18055555555555547"/>
                </c:manualLayout>
              </c:layout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E6-4D1D-8337-740910268131}"/>
                </c:ext>
              </c:extLst>
            </c:dLbl>
            <c:dLbl>
              <c:idx val="3"/>
              <c:layout>
                <c:manualLayout>
                  <c:x val="-0.14722222222222242"/>
                  <c:y val="-8.48755627201339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E6-4D1D-8337-740910268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муниципальные районы</c:v>
                </c:pt>
                <c:pt idx="1">
                  <c:v>городские округа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26</c:v>
                </c:pt>
                <c:pt idx="3">
                  <c:v>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E6-4D1D-8337-740910268131}"/>
            </c:ext>
          </c:extLst>
        </c:ser>
        <c:firstSliceAng val="62"/>
        <c:holeSize val="44"/>
      </c:doughnut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4102</Words>
  <Characters>23387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27435</CharactersWithSpaces>
  <SharedDoc>false</SharedDoc>
  <HLinks>
    <vt:vector size="12" baseType="variant">
      <vt:variant>
        <vt:i4>458822</vt:i4>
      </vt:variant>
      <vt:variant>
        <vt:i4>3</vt:i4>
      </vt:variant>
      <vt:variant>
        <vt:i4>0</vt:i4>
      </vt:variant>
      <vt:variant>
        <vt:i4>5</vt:i4>
      </vt:variant>
      <vt:variant>
        <vt:lpwstr>https://rosreestr.gov.ru/</vt:lpwstr>
      </vt:variant>
      <vt:variant>
        <vt:lpwstr/>
      </vt:variant>
      <vt:variant>
        <vt:i4>2818109</vt:i4>
      </vt:variant>
      <vt:variant>
        <vt:i4>0</vt:i4>
      </vt:variant>
      <vt:variant>
        <vt:i4>0</vt:i4>
      </vt:variant>
      <vt:variant>
        <vt:i4>5</vt:i4>
      </vt:variant>
      <vt:variant>
        <vt:lpwstr>https://www.mfc-nso.ru/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6</cp:revision>
  <cp:lastPrinted>2022-10-11T09:01:00Z</cp:lastPrinted>
  <dcterms:created xsi:type="dcterms:W3CDTF">2022-09-07T07:48:00Z</dcterms:created>
  <dcterms:modified xsi:type="dcterms:W3CDTF">2022-10-11T09:01:00Z</dcterms:modified>
</cp:coreProperties>
</file>