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002E2A" w:rsidP="00033C84">
      <w:pPr>
        <w:rPr>
          <w:b/>
          <w:i/>
          <w:sz w:val="28"/>
          <w:szCs w:val="16"/>
        </w:rPr>
      </w:pPr>
      <w:r w:rsidRPr="00002E2A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A775C6">
        <w:rPr>
          <w:b/>
          <w:i/>
          <w:sz w:val="28"/>
          <w:szCs w:val="16"/>
        </w:rPr>
        <w:t>10</w:t>
      </w:r>
      <w:r>
        <w:rPr>
          <w:b/>
          <w:i/>
          <w:sz w:val="28"/>
          <w:szCs w:val="16"/>
        </w:rPr>
        <w:t xml:space="preserve"> от</w:t>
      </w:r>
      <w:r w:rsidR="00C024CA">
        <w:rPr>
          <w:b/>
          <w:i/>
          <w:sz w:val="28"/>
          <w:szCs w:val="16"/>
        </w:rPr>
        <w:t xml:space="preserve"> </w:t>
      </w:r>
      <w:r w:rsidR="00A775C6">
        <w:rPr>
          <w:b/>
          <w:i/>
          <w:sz w:val="28"/>
          <w:szCs w:val="16"/>
        </w:rPr>
        <w:t>22</w:t>
      </w:r>
      <w:r>
        <w:rPr>
          <w:b/>
          <w:i/>
          <w:sz w:val="28"/>
          <w:szCs w:val="16"/>
        </w:rPr>
        <w:t>.0</w:t>
      </w:r>
      <w:r w:rsidR="001B061A">
        <w:rPr>
          <w:b/>
          <w:i/>
          <w:sz w:val="28"/>
          <w:szCs w:val="16"/>
        </w:rPr>
        <w:t>4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E66EAB">
        <w:rPr>
          <w:b/>
          <w:i/>
          <w:sz w:val="28"/>
          <w:szCs w:val="16"/>
        </w:rPr>
        <w:t>2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1A44CB">
        <w:rPr>
          <w:szCs w:val="16"/>
        </w:rPr>
        <w:t>2</w:t>
      </w:r>
      <w:r w:rsidR="00A775C6">
        <w:rPr>
          <w:szCs w:val="16"/>
        </w:rPr>
        <w:t>2</w:t>
      </w:r>
      <w:r>
        <w:rPr>
          <w:szCs w:val="16"/>
        </w:rPr>
        <w:t>.0</w:t>
      </w:r>
      <w:r w:rsidR="001B061A">
        <w:rPr>
          <w:szCs w:val="16"/>
        </w:rPr>
        <w:t>4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E66EAB">
        <w:rPr>
          <w:szCs w:val="16"/>
        </w:rPr>
        <w:t>2</w:t>
      </w:r>
      <w:r>
        <w:rPr>
          <w:szCs w:val="16"/>
        </w:rPr>
        <w:t>г. №</w:t>
      </w:r>
      <w:r w:rsidR="00A775C6">
        <w:rPr>
          <w:szCs w:val="16"/>
        </w:rPr>
        <w:t>10</w:t>
      </w:r>
    </w:p>
    <w:p w:rsidR="001B061A" w:rsidRDefault="001B061A" w:rsidP="001B061A">
      <w:pPr>
        <w:jc w:val="center"/>
        <w:rPr>
          <w:sz w:val="28"/>
          <w:szCs w:val="28"/>
        </w:rPr>
      </w:pPr>
    </w:p>
    <w:p w:rsidR="00A775C6" w:rsidRPr="00A775C6" w:rsidRDefault="008E0EB6" w:rsidP="00A775C6">
      <w:pPr>
        <w:ind w:firstLine="709"/>
        <w:jc w:val="center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Новосибирский</w:t>
      </w:r>
      <w:r w:rsidR="00A775C6" w:rsidRPr="00A775C6">
        <w:rPr>
          <w:rFonts w:ascii="Segoe UI" w:hAnsi="Segoe UI" w:cs="Segoe UI"/>
          <w:b/>
          <w:bCs/>
          <w:color w:val="000000"/>
        </w:rPr>
        <w:t>Росреестр рассказал, что такое перепланировка и как ее узаконить</w:t>
      </w:r>
    </w:p>
    <w:p w:rsidR="00A775C6" w:rsidRPr="00A775C6" w:rsidRDefault="00A775C6" w:rsidP="00A775C6">
      <w:pPr>
        <w:ind w:firstLine="709"/>
        <w:jc w:val="center"/>
        <w:rPr>
          <w:rFonts w:ascii="Segoe UI" w:hAnsi="Segoe UI" w:cs="Segoe UI"/>
        </w:rPr>
      </w:pP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  <w:color w:val="000000"/>
        </w:rPr>
        <w:t>В соответствии с Жилищным кодексом РФ перепланировка помещения в многоквартирном доме представляет собой изменение его конфигурации, требующее внесения изменений в технический паспорт. Сведения о перепланировке подлежат внесению в Единый государственный реестр недвижимости (ЕГРН).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  <w:color w:val="000000"/>
        </w:rPr>
        <w:t>Перепланировка квартиры осуществляется различными способами: перенос и демонтаж перегородок, расширение жилой площади за счет вспомогательных помещений, объединение квартир и т.д.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  <w:color w:val="000000"/>
        </w:rPr>
        <w:t xml:space="preserve">Перед началом проведения работ необходимо подготовить проект перепланировки квартиры. Для этого можно обратиться в </w:t>
      </w:r>
      <w:r w:rsidRPr="00A775C6">
        <w:rPr>
          <w:rFonts w:ascii="Segoe UI" w:hAnsi="Segoe UI" w:cs="Segoe UI"/>
          <w:color w:val="000000"/>
          <w:shd w:val="clear" w:color="auto" w:fill="FFFFFF"/>
        </w:rPr>
        <w:t>проектную компанию, которая имеют свидетельство о допуске к таким работам и состоит в саморегулируемой органи</w:t>
      </w:r>
      <w:bookmarkStart w:id="0" w:name="_GoBack"/>
      <w:bookmarkEnd w:id="0"/>
      <w:r w:rsidRPr="00A775C6">
        <w:rPr>
          <w:rFonts w:ascii="Segoe UI" w:hAnsi="Segoe UI" w:cs="Segoe UI"/>
          <w:color w:val="000000"/>
          <w:shd w:val="clear" w:color="auto" w:fill="FFFFFF"/>
        </w:rPr>
        <w:t>зации</w:t>
      </w:r>
      <w:r w:rsidRPr="00A775C6">
        <w:rPr>
          <w:rFonts w:ascii="Segoe UI" w:hAnsi="Segoe UI" w:cs="Segoe UI"/>
          <w:color w:val="000000"/>
        </w:rPr>
        <w:t>.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  <w:color w:val="000000"/>
        </w:rPr>
        <w:t>Перепланировка помещений в многоквартирном доме проводится с соблюдением требований законодательства по согласованию с органом местного самоуправления на основании принятого им решения.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  <w:color w:val="000000"/>
        </w:rPr>
        <w:t xml:space="preserve">Для согласования переустройства и перепланировки жилого помещения следует обратиться </w:t>
      </w:r>
      <w:r w:rsidRPr="00A775C6">
        <w:rPr>
          <w:rFonts w:ascii="Segoe UI" w:hAnsi="Segoe UI" w:cs="Segoe UI"/>
          <w:color w:val="292C2F"/>
        </w:rPr>
        <w:t>в орган местного самоуправления с заявлением и необходимыми документами. Подать заявление можно в офисах центра «</w:t>
      </w:r>
      <w:hyperlink r:id="rId7" w:history="1">
        <w:r w:rsidRPr="00A775C6">
          <w:rPr>
            <w:rFonts w:ascii="Segoe UI" w:hAnsi="Segoe UI" w:cs="Segoe UI"/>
            <w:color w:val="0563C1"/>
            <w:u w:val="single"/>
          </w:rPr>
          <w:t>Мои документы</w:t>
        </w:r>
      </w:hyperlink>
      <w:r w:rsidRPr="00A775C6">
        <w:rPr>
          <w:rFonts w:ascii="Segoe UI" w:hAnsi="Segoe UI" w:cs="Segoe UI"/>
          <w:color w:val="292C2F"/>
        </w:rPr>
        <w:t>» (МФЦ). 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  <w:color w:val="000000"/>
        </w:rPr>
        <w:t>Получив согласование, можно приступать к перепланировке квартиры в соответствии с проектом перепланировки и полученным решением о её согласовании. После окончания работ необходимо получить акт приемочной комиссии, который подтверждает завершение работ по перепланировке. Данный акт орган местного самоуправления должен направить в орган регистрации прав.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  <w:color w:val="000000"/>
        </w:rPr>
        <w:t>Если в ходе перепланировки квартиры, изменилась площадь, конфигурация, этаж, на котором квартира расположена, то такие изменения в ЕГРН должны быть внесены на основании заявления собственника, а также представленного с ним технического плана, подготовленного кадастровым инженером в соответствии с требованиями действующего законодательства.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  <w:color w:val="000000"/>
        </w:rPr>
        <w:t>Перепланировка квартир, проведенная не в соответствии с проектом перепланировки или без получения соответствующих согласований, является самовольной. Лицо, совершившее самовольную перепланировку, несет предусмотренную законодательством ответственность.</w:t>
      </w:r>
    </w:p>
    <w:p w:rsidR="00A775C6" w:rsidRPr="00A775C6" w:rsidRDefault="00A775C6" w:rsidP="00A775C6">
      <w:pPr>
        <w:spacing w:after="200" w:line="276" w:lineRule="auto"/>
        <w:ind w:firstLine="709"/>
        <w:jc w:val="both"/>
        <w:rPr>
          <w:rFonts w:ascii="Segoe UI" w:eastAsia="Calibri" w:hAnsi="Segoe UI" w:cs="Segoe UI"/>
          <w:lang w:eastAsia="en-US"/>
        </w:rPr>
      </w:pPr>
    </w:p>
    <w:p w:rsidR="00A775C6" w:rsidRPr="00A775C6" w:rsidRDefault="00A775C6" w:rsidP="00A775C6">
      <w:pPr>
        <w:spacing w:after="200" w:line="276" w:lineRule="auto"/>
        <w:ind w:firstLine="709"/>
        <w:jc w:val="both"/>
        <w:rPr>
          <w:rFonts w:ascii="Segoe UI" w:eastAsia="Calibri" w:hAnsi="Segoe UI" w:cs="Segoe UI"/>
          <w:vanish/>
          <w:color w:val="000000"/>
          <w:lang w:eastAsia="en-US"/>
        </w:rPr>
      </w:pPr>
    </w:p>
    <w:p w:rsidR="00A775C6" w:rsidRPr="00A775C6" w:rsidRDefault="00A775C6" w:rsidP="00A775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eastAsia="Quattrocento Sans" w:hAnsi="Segoe UI" w:cs="Segoe UI"/>
          <w:b/>
          <w:i/>
          <w:color w:val="000000"/>
          <w:lang w:eastAsia="en-US"/>
        </w:rPr>
      </w:pPr>
    </w:p>
    <w:p w:rsidR="00A775C6" w:rsidRPr="00A775C6" w:rsidRDefault="00002E2A" w:rsidP="00A775C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Quattrocento Sans" w:eastAsia="Quattrocento Sans" w:hAnsi="Quattrocento Sans" w:cs="Quattrocento Sans"/>
          <w:b/>
          <w:i/>
          <w:color w:val="000000"/>
          <w:lang w:eastAsia="en-US"/>
        </w:rPr>
      </w:pPr>
      <w:sdt>
        <w:sdtPr>
          <w:rPr>
            <w:rFonts w:ascii="Calibri" w:eastAsia="Calibri" w:hAnsi="Calibri"/>
            <w:lang w:eastAsia="en-US"/>
          </w:rPr>
          <w:tag w:val="goog_rdk_25"/>
          <w:id w:val="845984519"/>
        </w:sdtPr>
        <w:sdtContent>
          <w:r w:rsidR="00A775C6" w:rsidRPr="00A775C6">
            <w:rPr>
              <w:rFonts w:ascii="Arial" w:eastAsia="Arial" w:hAnsi="Arial" w:cs="Arial"/>
              <w:b/>
              <w:i/>
              <w:color w:val="000000"/>
              <w:lang w:eastAsia="en-US"/>
            </w:rPr>
            <w:t>Материал подготовлен Управлением Росреестра</w:t>
          </w:r>
          <w:r w:rsidR="00A775C6" w:rsidRPr="00A775C6">
            <w:rPr>
              <w:rFonts w:ascii="Arial" w:eastAsia="Arial" w:hAnsi="Arial" w:cs="Arial"/>
              <w:b/>
              <w:i/>
              <w:color w:val="000000"/>
              <w:lang w:eastAsia="en-US"/>
            </w:rPr>
            <w:br/>
            <w:t>по Новосибирской области</w:t>
          </w:r>
        </w:sdtContent>
      </w:sdt>
    </w:p>
    <w:p w:rsidR="00A775C6" w:rsidRPr="00A775C6" w:rsidRDefault="00A775C6" w:rsidP="00A775C6">
      <w:pPr>
        <w:keepNext/>
        <w:shd w:val="clear" w:color="auto" w:fill="FFFFFF"/>
        <w:jc w:val="center"/>
        <w:outlineLvl w:val="2"/>
        <w:rPr>
          <w:rFonts w:ascii="Segoe UI" w:hAnsi="Segoe UI" w:cs="Segoe UI"/>
          <w:b/>
          <w:bCs/>
        </w:rPr>
      </w:pPr>
    </w:p>
    <w:p w:rsidR="00A775C6" w:rsidRPr="00A775C6" w:rsidRDefault="00A775C6" w:rsidP="00A775C6">
      <w:pPr>
        <w:keepNext/>
        <w:shd w:val="clear" w:color="auto" w:fill="FFFFFF"/>
        <w:jc w:val="center"/>
        <w:outlineLvl w:val="2"/>
        <w:rPr>
          <w:rFonts w:ascii="Segoe UI" w:hAnsi="Segoe UI" w:cs="Segoe UI"/>
          <w:b/>
          <w:bCs/>
        </w:rPr>
      </w:pPr>
      <w:r w:rsidRPr="00A775C6">
        <w:rPr>
          <w:rFonts w:ascii="Segoe UI" w:hAnsi="Segoe UI" w:cs="Segoe UI"/>
          <w:b/>
          <w:bCs/>
        </w:rPr>
        <w:t xml:space="preserve">Реестр недвижимости наполняется сведениями о границах населенных пунктов и территориальных зон Новосибирской области </w:t>
      </w:r>
    </w:p>
    <w:p w:rsidR="00A775C6" w:rsidRPr="00A775C6" w:rsidRDefault="00A775C6" w:rsidP="00A775C6">
      <w:pPr>
        <w:spacing w:after="200" w:line="276" w:lineRule="auto"/>
        <w:ind w:firstLine="709"/>
        <w:rPr>
          <w:rFonts w:ascii="Segoe UI" w:eastAsia="Calibri" w:hAnsi="Segoe UI" w:cs="Segoe UI"/>
        </w:rPr>
      </w:pPr>
    </w:p>
    <w:p w:rsidR="00A775C6" w:rsidRPr="00A775C6" w:rsidRDefault="00A775C6" w:rsidP="00A775C6">
      <w:pPr>
        <w:ind w:firstLine="709"/>
        <w:jc w:val="both"/>
        <w:rPr>
          <w:rFonts w:ascii="Segoe UI" w:eastAsia="Calibri" w:hAnsi="Segoe UI" w:cs="Segoe UI"/>
          <w:color w:val="000000"/>
          <w:lang w:eastAsia="en-US"/>
        </w:rPr>
      </w:pPr>
      <w:r w:rsidRPr="00A775C6">
        <w:rPr>
          <w:rFonts w:ascii="Segoe UI" w:eastAsia="Calibri" w:hAnsi="Segoe UI" w:cs="Segoe UI"/>
          <w:color w:val="000000"/>
          <w:lang w:eastAsia="en-US"/>
        </w:rPr>
        <w:t xml:space="preserve">В Новосибирской области продолжается реализация региональной дорожной карты по наполнению Единого государственного реестра недвижимости необходимыми сведениями. </w:t>
      </w:r>
    </w:p>
    <w:p w:rsidR="00A775C6" w:rsidRPr="00A775C6" w:rsidRDefault="00A775C6" w:rsidP="00A775C6">
      <w:pPr>
        <w:ind w:firstLine="709"/>
        <w:jc w:val="both"/>
        <w:rPr>
          <w:rFonts w:ascii="Segoe UI" w:eastAsia="Calibri" w:hAnsi="Segoe UI" w:cs="Segoe UI"/>
          <w:color w:val="000000"/>
          <w:lang w:eastAsia="en-US"/>
        </w:rPr>
      </w:pPr>
      <w:r w:rsidRPr="00A775C6">
        <w:rPr>
          <w:rFonts w:ascii="Segoe UI" w:eastAsia="Calibri" w:hAnsi="Segoe UI" w:cs="Segoe UI"/>
          <w:lang w:eastAsia="en-US"/>
        </w:rPr>
        <w:t>Наполнение ЕГРН необходимыми сведениями является одним из ключевых направлений государственной программы «Национальная система пространственных данных» (НСПД), к реализации которой Росреестр приступил в 2022 году.</w:t>
      </w:r>
    </w:p>
    <w:p w:rsidR="00A775C6" w:rsidRPr="00A775C6" w:rsidRDefault="00A775C6" w:rsidP="00A775C6">
      <w:pPr>
        <w:widowControl w:val="0"/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A775C6">
        <w:rPr>
          <w:rFonts w:ascii="Segoe UI" w:hAnsi="Segoe UI" w:cs="Segoe UI"/>
          <w:color w:val="000000"/>
        </w:rPr>
        <w:t>Управлением Росреестра по Новосибирской области подведены итоги наполнения ЕГРН сведениями о границах населенных пунктов и территориальных зон на 1 апреля 2022 года.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  <w:color w:val="000000"/>
        </w:rPr>
      </w:pPr>
      <w:r w:rsidRPr="00A775C6">
        <w:rPr>
          <w:rFonts w:ascii="Segoe UI" w:hAnsi="Segoe UI" w:cs="Segoe UI"/>
          <w:color w:val="000000"/>
        </w:rPr>
        <w:t>На территории Новосибирской области 1544 населенных пункта.</w:t>
      </w:r>
      <w:r w:rsidRPr="00A775C6">
        <w:rPr>
          <w:rFonts w:ascii="Segoe UI" w:hAnsi="Segoe UI" w:cs="Segoe UI"/>
          <w:lang w:eastAsia="en-US"/>
        </w:rPr>
        <w:t xml:space="preserve">В ЕГРН </w:t>
      </w:r>
      <w:r w:rsidRPr="00A775C6">
        <w:rPr>
          <w:rFonts w:ascii="Segoe UI" w:hAnsi="Segoe UI" w:cs="Segoe UI"/>
          <w:color w:val="000000"/>
        </w:rPr>
        <w:t>содержатся сведения о границах 924 населенных пунктов (59,8 %)</w:t>
      </w:r>
      <w:r w:rsidRPr="00A775C6">
        <w:rPr>
          <w:rFonts w:ascii="Segoe UI" w:hAnsi="Segoe UI" w:cs="Segoe UI"/>
        </w:rPr>
        <w:t>, среди них – границы г. Новосибирска, г. Барабинска, г. Искитима, г.</w:t>
      </w:r>
      <w:r w:rsidRPr="00A775C6">
        <w:rPr>
          <w:rFonts w:ascii="Segoe UI" w:hAnsi="Segoe UI" w:cs="Segoe UI"/>
          <w:lang w:val="en-US"/>
        </w:rPr>
        <w:t> </w:t>
      </w:r>
      <w:r w:rsidRPr="00A775C6">
        <w:rPr>
          <w:rFonts w:ascii="Segoe UI" w:hAnsi="Segoe UI" w:cs="Segoe UI"/>
        </w:rPr>
        <w:t>Куйбышева, г. Купино, г. Тогучина, г. Чулыма, р.п. Кольцово,</w:t>
      </w:r>
      <w:r w:rsidRPr="00A775C6">
        <w:rPr>
          <w:rFonts w:ascii="Segoe UI" w:hAnsi="Segoe UI" w:cs="Segoe UI"/>
        </w:rPr>
        <w:br/>
        <w:t xml:space="preserve">р.п. Колывань, р.п. Коченево, р.п. Краснозерское, р.п. Краснообск, </w:t>
      </w:r>
      <w:r w:rsidRPr="00A775C6">
        <w:rPr>
          <w:rFonts w:ascii="Segoe UI" w:hAnsi="Segoe UI" w:cs="Segoe UI"/>
        </w:rPr>
        <w:br/>
        <w:t>р.п. Маслянино, р.п. Чистоозерное, с. Венгерово, с. Здвинск, с. Убинское.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</w:rPr>
        <w:t xml:space="preserve">Среди муниципальных районов по установлению границ населенных пунктов лидирует Здвинский район (97%), более 80% границ населенных пунктов установлено в Усть-Таркском (89,2%), Татарском (88,9%), Чулымском (88,5%), Барабинском (86%), Баганском (83%), Кыштовском (82%),  Убинском (81,2%), в Сузунском (81%) районах. 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</w:rPr>
        <w:t xml:space="preserve">В Новосибирской области правилами землепользования и застройки определены около 7800 территориальных зон. Доля границ территориальных зон, внесенных в ЕГРН, составляет 28,2%. </w:t>
      </w:r>
    </w:p>
    <w:p w:rsidR="00A775C6" w:rsidRPr="00A775C6" w:rsidRDefault="00A775C6" w:rsidP="00A775C6">
      <w:pPr>
        <w:ind w:firstLine="709"/>
        <w:jc w:val="both"/>
        <w:rPr>
          <w:rFonts w:ascii="Segoe UI" w:hAnsi="Segoe UI" w:cs="Segoe UI"/>
        </w:rPr>
      </w:pPr>
      <w:r w:rsidRPr="00A775C6">
        <w:rPr>
          <w:rFonts w:ascii="Segoe UI" w:hAnsi="Segoe UI" w:cs="Segoe UI"/>
        </w:rPr>
        <w:t xml:space="preserve">Сведения о границах всех территориальных зон внесены в ЕГРН по городам Новосибирск, Бердск и Каргат, р.п. Кольцово. </w:t>
      </w:r>
    </w:p>
    <w:p w:rsidR="00A775C6" w:rsidRPr="00A775C6" w:rsidRDefault="00A775C6" w:rsidP="00A775C6">
      <w:pPr>
        <w:ind w:firstLine="709"/>
        <w:jc w:val="both"/>
        <w:rPr>
          <w:rFonts w:ascii="Segoe UI" w:eastAsia="Calibri" w:hAnsi="Segoe UI" w:cs="Segoe UI"/>
        </w:rPr>
      </w:pPr>
      <w:r w:rsidRPr="00A775C6">
        <w:rPr>
          <w:rFonts w:ascii="Segoe UI" w:eastAsia="Calibri" w:hAnsi="Segoe UI" w:cs="Segoe UI"/>
          <w:lang w:eastAsia="en-US"/>
        </w:rPr>
        <w:t>Более 90% сведений содержится в ЕГРН о границах территориальных зон, расположенных в городе Обь, рабочих поселках Краснозерское, Коченево и Чик, Кочковском районе, более 80% - в  Новосибирском районе, более 60% - в Искитимском и Коченевском районах, более 50% - в Мошковском и Тогучинском районах, свыше 40% - в Венгеровском районе, городе Искитиме.</w:t>
      </w:r>
    </w:p>
    <w:p w:rsidR="00A775C6" w:rsidRPr="00A775C6" w:rsidRDefault="00A775C6" w:rsidP="00A775C6">
      <w:pPr>
        <w:spacing w:after="200" w:line="276" w:lineRule="auto"/>
        <w:jc w:val="both"/>
        <w:rPr>
          <w:rFonts w:ascii="Segoe UI" w:eastAsia="Calibri" w:hAnsi="Segoe UI" w:cs="Segoe UI"/>
          <w:vanish/>
          <w:color w:val="000000"/>
          <w:lang w:eastAsia="en-US"/>
        </w:rPr>
      </w:pPr>
    </w:p>
    <w:p w:rsidR="00A775C6" w:rsidRPr="00A775C6" w:rsidRDefault="00A775C6" w:rsidP="00A775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Segoe UI" w:eastAsia="Quattrocento Sans" w:hAnsi="Segoe UI" w:cs="Segoe UI"/>
          <w:b/>
          <w:i/>
          <w:color w:val="000000"/>
          <w:lang w:eastAsia="en-US"/>
        </w:rPr>
      </w:pPr>
    </w:p>
    <w:p w:rsidR="00CA55E6" w:rsidRPr="00A775C6" w:rsidRDefault="00002E2A" w:rsidP="00A775C6">
      <w:pPr>
        <w:jc w:val="center"/>
        <w:rPr>
          <w:b/>
        </w:rPr>
      </w:pPr>
      <w:sdt>
        <w:sdtPr>
          <w:rPr>
            <w:rFonts w:ascii="Calibri" w:eastAsia="Calibri" w:hAnsi="Calibri"/>
            <w:lang w:eastAsia="en-US"/>
          </w:rPr>
          <w:tag w:val="goog_rdk_25"/>
          <w:id w:val="258921151"/>
        </w:sdtPr>
        <w:sdtContent>
          <w:r w:rsidR="00A775C6" w:rsidRPr="00A775C6">
            <w:rPr>
              <w:rFonts w:ascii="Arial" w:eastAsia="Arial" w:hAnsi="Arial" w:cs="Arial"/>
              <w:b/>
              <w:i/>
              <w:color w:val="000000"/>
              <w:lang w:eastAsia="en-US"/>
            </w:rPr>
            <w:t>Материал подготовлен Управлением Росреестра</w:t>
          </w:r>
          <w:r w:rsidR="00A775C6" w:rsidRPr="00A775C6">
            <w:rPr>
              <w:rFonts w:ascii="Arial" w:eastAsia="Arial" w:hAnsi="Arial" w:cs="Arial"/>
              <w:b/>
              <w:i/>
              <w:color w:val="000000"/>
              <w:lang w:eastAsia="en-US"/>
            </w:rPr>
            <w:br/>
            <w:t>по Новосибирской области</w:t>
          </w:r>
        </w:sdtContent>
      </w:sdt>
    </w:p>
    <w:p w:rsidR="00A775C6" w:rsidRDefault="00A775C6" w:rsidP="001B061A">
      <w:pPr>
        <w:jc w:val="center"/>
        <w:rPr>
          <w:b/>
        </w:rPr>
      </w:pPr>
    </w:p>
    <w:p w:rsidR="008E0EB6" w:rsidRPr="008E0EB6" w:rsidRDefault="008E0EB6" w:rsidP="008E0EB6">
      <w:pPr>
        <w:suppressAutoHyphens/>
        <w:jc w:val="center"/>
        <w:rPr>
          <w:color w:val="000000"/>
          <w:lang w:eastAsia="ar-SA"/>
        </w:rPr>
      </w:pPr>
      <w:r w:rsidRPr="008E0EB6">
        <w:rPr>
          <w:color w:val="000000"/>
          <w:lang w:eastAsia="ar-SA"/>
        </w:rPr>
        <w:t>АДМИНИСТРАЦИЯ</w:t>
      </w:r>
    </w:p>
    <w:p w:rsidR="008E0EB6" w:rsidRPr="008E0EB6" w:rsidRDefault="008E0EB6" w:rsidP="008E0EB6">
      <w:pPr>
        <w:suppressAutoHyphens/>
        <w:jc w:val="center"/>
        <w:rPr>
          <w:b/>
          <w:color w:val="000000"/>
          <w:lang w:eastAsia="ar-SA"/>
        </w:rPr>
      </w:pPr>
      <w:r w:rsidRPr="008E0EB6">
        <w:rPr>
          <w:color w:val="000000"/>
          <w:lang w:eastAsia="ar-SA"/>
        </w:rPr>
        <w:t>МАЙСКОГО СЕЛЬСОВЕТА</w:t>
      </w:r>
    </w:p>
    <w:p w:rsidR="008E0EB6" w:rsidRPr="008E0EB6" w:rsidRDefault="008E0EB6" w:rsidP="008E0EB6">
      <w:pPr>
        <w:suppressAutoHyphens/>
        <w:jc w:val="center"/>
        <w:rPr>
          <w:color w:val="000000"/>
          <w:lang w:eastAsia="ar-SA"/>
        </w:rPr>
      </w:pPr>
      <w:r w:rsidRPr="008E0EB6">
        <w:rPr>
          <w:color w:val="000000"/>
          <w:lang w:eastAsia="ar-SA"/>
        </w:rPr>
        <w:t>КРАСНОЗЕРСКОГО РАЙОНА</w:t>
      </w:r>
    </w:p>
    <w:p w:rsidR="008E0EB6" w:rsidRPr="008E0EB6" w:rsidRDefault="008E0EB6" w:rsidP="008E0EB6">
      <w:pPr>
        <w:suppressAutoHyphens/>
        <w:jc w:val="center"/>
        <w:rPr>
          <w:color w:val="000000"/>
          <w:lang w:eastAsia="ar-SA"/>
        </w:rPr>
      </w:pPr>
      <w:r w:rsidRPr="008E0EB6">
        <w:rPr>
          <w:color w:val="000000"/>
          <w:lang w:eastAsia="ar-SA"/>
        </w:rPr>
        <w:t>НОВОСИБИРСКОЙ ОБЛАСТИ</w:t>
      </w:r>
    </w:p>
    <w:p w:rsidR="008E0EB6" w:rsidRPr="008E0EB6" w:rsidRDefault="008E0EB6" w:rsidP="008E0EB6">
      <w:pPr>
        <w:suppressAutoHyphens/>
        <w:jc w:val="center"/>
        <w:rPr>
          <w:color w:val="000000"/>
          <w:lang w:eastAsia="ar-SA"/>
        </w:rPr>
      </w:pPr>
      <w:r w:rsidRPr="008E0EB6">
        <w:rPr>
          <w:color w:val="000000"/>
          <w:lang w:eastAsia="ar-SA"/>
        </w:rPr>
        <w:t>ПОСТАНОВЛЕНИЕ</w:t>
      </w:r>
    </w:p>
    <w:p w:rsidR="008E0EB6" w:rsidRPr="008E0EB6" w:rsidRDefault="008E0EB6" w:rsidP="008E0EB6">
      <w:pPr>
        <w:suppressAutoHyphens/>
        <w:rPr>
          <w:color w:val="000000"/>
          <w:lang w:eastAsia="ar-SA"/>
        </w:rPr>
      </w:pPr>
      <w:r w:rsidRPr="008E0EB6">
        <w:rPr>
          <w:color w:val="000000"/>
          <w:lang w:eastAsia="ar-SA"/>
        </w:rPr>
        <w:t>От  20.04.2022                                 с.Майское                                               № 35</w:t>
      </w:r>
    </w:p>
    <w:p w:rsidR="008E0EB6" w:rsidRPr="008E0EB6" w:rsidRDefault="008E0EB6" w:rsidP="008E0EB6">
      <w:r w:rsidRPr="008E0EB6">
        <w:t xml:space="preserve"> </w:t>
      </w:r>
    </w:p>
    <w:p w:rsidR="008E0EB6" w:rsidRPr="008E0EB6" w:rsidRDefault="008E0EB6" w:rsidP="008E0EB6"/>
    <w:p w:rsidR="008E0EB6" w:rsidRPr="008E0EB6" w:rsidRDefault="008E0EB6" w:rsidP="008E0EB6">
      <w:pPr>
        <w:ind w:right="4534"/>
        <w:jc w:val="both"/>
      </w:pPr>
      <w:r w:rsidRPr="008E0EB6">
        <w:t xml:space="preserve">О признании утратившими силу отдельных постановлений администрации Майского </w:t>
      </w:r>
      <w:r w:rsidRPr="008E0EB6">
        <w:lastRenderedPageBreak/>
        <w:t xml:space="preserve">сельсовета Краснозерского района Новосибирской области </w:t>
      </w:r>
    </w:p>
    <w:p w:rsidR="008E0EB6" w:rsidRPr="008E0EB6" w:rsidRDefault="008E0EB6" w:rsidP="008E0EB6"/>
    <w:p w:rsidR="008E0EB6" w:rsidRPr="008E0EB6" w:rsidRDefault="008E0EB6" w:rsidP="008E0EB6"/>
    <w:p w:rsidR="008E0EB6" w:rsidRPr="008E0EB6" w:rsidRDefault="008E0EB6" w:rsidP="008E0EB6">
      <w:pPr>
        <w:widowControl w:val="0"/>
        <w:autoSpaceDE w:val="0"/>
        <w:autoSpaceDN w:val="0"/>
        <w:adjustRightInd w:val="0"/>
        <w:ind w:firstLine="567"/>
        <w:jc w:val="both"/>
      </w:pPr>
      <w:r w:rsidRPr="008E0EB6">
        <w:t xml:space="preserve">В целях приведения муниципальных правовых актов в соответствие с действующим законодательством Российской Федерации, администрация </w:t>
      </w:r>
      <w:r w:rsidRPr="008E0EB6">
        <w:rPr>
          <w:iCs/>
          <w:color w:val="000000"/>
        </w:rPr>
        <w:t>Майского сельсовета</w:t>
      </w:r>
      <w:r w:rsidRPr="008E0EB6">
        <w:t xml:space="preserve"> Краснозерского района Новосибирской области</w:t>
      </w:r>
    </w:p>
    <w:p w:rsidR="008E0EB6" w:rsidRPr="008E0EB6" w:rsidRDefault="008E0EB6" w:rsidP="008E0EB6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E0EB6">
        <w:rPr>
          <w:color w:val="000000"/>
        </w:rPr>
        <w:t>ПОСТАНОВЛЯЕТ:</w:t>
      </w:r>
    </w:p>
    <w:p w:rsidR="008E0EB6" w:rsidRPr="008E0EB6" w:rsidRDefault="008E0EB6" w:rsidP="008E0EB6">
      <w:pPr>
        <w:tabs>
          <w:tab w:val="left" w:pos="993"/>
        </w:tabs>
        <w:jc w:val="both"/>
        <w:rPr>
          <w:color w:val="000000"/>
        </w:rPr>
      </w:pPr>
      <w:r w:rsidRPr="008E0EB6">
        <w:rPr>
          <w:color w:val="000000"/>
        </w:rPr>
        <w:tab/>
        <w:t xml:space="preserve">1. Признать утратившими силу следующие постановления администрации </w:t>
      </w:r>
      <w:r w:rsidRPr="008E0EB6">
        <w:rPr>
          <w:iCs/>
          <w:color w:val="000000"/>
        </w:rPr>
        <w:t xml:space="preserve">Майского сельсовета </w:t>
      </w:r>
      <w:r w:rsidRPr="008E0EB6">
        <w:rPr>
          <w:color w:val="000000"/>
        </w:rPr>
        <w:t xml:space="preserve">Краснозерского района Новосибирской области: </w:t>
      </w:r>
    </w:p>
    <w:p w:rsidR="008E0EB6" w:rsidRPr="008E0EB6" w:rsidRDefault="008E0EB6" w:rsidP="008E0EB6">
      <w:pPr>
        <w:tabs>
          <w:tab w:val="left" w:pos="0"/>
        </w:tabs>
        <w:jc w:val="both"/>
        <w:rPr>
          <w:color w:val="000000"/>
        </w:rPr>
      </w:pPr>
      <w:r w:rsidRPr="008E0EB6">
        <w:rPr>
          <w:color w:val="000000"/>
        </w:rPr>
        <w:tab/>
        <w:t>1.1.  Постановление администрации Майского сельсовета от 09.06.2013  № 89/б «</w:t>
      </w:r>
      <w:r w:rsidRPr="008E0EB6">
        <w:rPr>
          <w:bCs/>
          <w:color w:val="000000"/>
        </w:rPr>
        <w:t>О внесении изменений в постановление администрации Майского сельсовета от 02.02.2012 № 21</w:t>
      </w:r>
      <w:r w:rsidRPr="008E0EB6">
        <w:rPr>
          <w:color w:val="000000"/>
        </w:rPr>
        <w:t>»;</w:t>
      </w:r>
    </w:p>
    <w:p w:rsidR="008E0EB6" w:rsidRPr="008E0EB6" w:rsidRDefault="008E0EB6" w:rsidP="008E0EB6">
      <w:pPr>
        <w:tabs>
          <w:tab w:val="left" w:pos="0"/>
        </w:tabs>
        <w:jc w:val="both"/>
        <w:rPr>
          <w:color w:val="000000"/>
        </w:rPr>
      </w:pPr>
      <w:r w:rsidRPr="008E0EB6">
        <w:rPr>
          <w:color w:val="000000"/>
        </w:rPr>
        <w:tab/>
        <w:t>1.2.  Постановление администрации Майского сельсовета от 15.09.2013 № 112/б «</w:t>
      </w:r>
      <w:r w:rsidRPr="008E0EB6">
        <w:rPr>
          <w:bCs/>
          <w:color w:val="000000"/>
        </w:rPr>
        <w:t>О внесении изменений в административный регламент предоставления муниципальной услуги по подготовке и выдаче разрешений на строительство, реконструкцию, капитальный ремонт объектов капитального строительства, утвержденный постановлением администрации Майского сельсовета </w:t>
      </w:r>
      <w:hyperlink r:id="rId8" w:tgtFrame="_blank" w:history="1">
        <w:r w:rsidRPr="008E0EB6">
          <w:rPr>
            <w:bCs/>
            <w:color w:val="000000"/>
          </w:rPr>
          <w:t>от 02.02.2012 г. № 21</w:t>
        </w:r>
      </w:hyperlink>
      <w:r w:rsidRPr="008E0EB6">
        <w:rPr>
          <w:color w:val="000000"/>
        </w:rPr>
        <w:t>»;</w:t>
      </w:r>
    </w:p>
    <w:p w:rsidR="008E0EB6" w:rsidRPr="008E0EB6" w:rsidRDefault="008E0EB6" w:rsidP="008E0EB6">
      <w:pPr>
        <w:tabs>
          <w:tab w:val="left" w:pos="0"/>
        </w:tabs>
        <w:jc w:val="both"/>
        <w:rPr>
          <w:color w:val="000000"/>
        </w:rPr>
      </w:pPr>
      <w:r w:rsidRPr="008E0EB6">
        <w:rPr>
          <w:color w:val="000000"/>
        </w:rPr>
        <w:tab/>
        <w:t>1.3. Постановление администрации Майского сельсовета от 12.03.2014 №24 «</w:t>
      </w:r>
      <w:r w:rsidRPr="008E0EB6">
        <w:rPr>
          <w:bCs/>
          <w:color w:val="000000"/>
        </w:rPr>
        <w:t>О внесении изменений в административный регламент предоставления муниципальной услуги по подготовке и выдаче разрешений на строительство, реконструкцию, капитальный ремонт объектов капитального строительства, утвержденный постановлением администрации Майского сельсовета от </w:t>
      </w:r>
      <w:hyperlink r:id="rId9" w:tgtFrame="_blank" w:history="1">
        <w:r w:rsidRPr="008E0EB6">
          <w:rPr>
            <w:bCs/>
            <w:color w:val="000000"/>
          </w:rPr>
          <w:t>02.02.2012г. №21</w:t>
        </w:r>
      </w:hyperlink>
      <w:r w:rsidRPr="008E0EB6">
        <w:rPr>
          <w:color w:val="000000"/>
        </w:rPr>
        <w:t>»</w:t>
      </w:r>
    </w:p>
    <w:p w:rsidR="008E0EB6" w:rsidRPr="008E0EB6" w:rsidRDefault="008E0EB6" w:rsidP="008E0EB6">
      <w:pPr>
        <w:shd w:val="clear" w:color="auto" w:fill="FFFFFF"/>
        <w:jc w:val="both"/>
      </w:pPr>
      <w:r w:rsidRPr="008E0EB6">
        <w:tab/>
        <w:t>2. Настоящее постановление опубликовать в периодическом печатном издании «</w:t>
      </w:r>
      <w:r w:rsidRPr="008E0EB6">
        <w:rPr>
          <w:rFonts w:eastAsia="Calibri"/>
          <w:lang w:eastAsia="en-US"/>
        </w:rPr>
        <w:t>Бюллетень органов местного самоуправления Майского сельсовета</w:t>
      </w:r>
      <w:r w:rsidRPr="008E0EB6">
        <w:t>» и разместить на официальном сайте администрации Майского сельсовета Краснозерского района Новосибирской области.</w:t>
      </w:r>
    </w:p>
    <w:p w:rsidR="008E0EB6" w:rsidRPr="008E0EB6" w:rsidRDefault="008E0EB6" w:rsidP="008E0EB6">
      <w:pPr>
        <w:tabs>
          <w:tab w:val="left" w:pos="993"/>
        </w:tabs>
        <w:ind w:left="567"/>
        <w:jc w:val="both"/>
      </w:pPr>
    </w:p>
    <w:p w:rsidR="008E0EB6" w:rsidRPr="008E0EB6" w:rsidRDefault="008E0EB6" w:rsidP="008E0EB6">
      <w:pPr>
        <w:jc w:val="both"/>
      </w:pPr>
    </w:p>
    <w:p w:rsidR="008E0EB6" w:rsidRPr="008E0EB6" w:rsidRDefault="008E0EB6" w:rsidP="008E0EB6">
      <w:pPr>
        <w:jc w:val="both"/>
      </w:pPr>
    </w:p>
    <w:p w:rsidR="008E0EB6" w:rsidRPr="008E0EB6" w:rsidRDefault="008E0EB6" w:rsidP="008E0EB6">
      <w:pPr>
        <w:suppressAutoHyphens/>
        <w:rPr>
          <w:color w:val="000000"/>
          <w:lang w:eastAsia="ar-SA"/>
        </w:rPr>
      </w:pPr>
      <w:r w:rsidRPr="008E0EB6">
        <w:rPr>
          <w:color w:val="000000"/>
          <w:lang w:eastAsia="ar-SA"/>
        </w:rPr>
        <w:t xml:space="preserve">Глава  Майского сельсовета                                                     Евтушенко О.В.              </w:t>
      </w:r>
    </w:p>
    <w:p w:rsidR="008E0EB6" w:rsidRPr="008E0EB6" w:rsidRDefault="008E0EB6" w:rsidP="008E0EB6">
      <w:pPr>
        <w:suppressAutoHyphens/>
        <w:rPr>
          <w:color w:val="000000"/>
          <w:lang w:eastAsia="ar-SA"/>
        </w:rPr>
      </w:pPr>
      <w:r w:rsidRPr="008E0EB6">
        <w:rPr>
          <w:color w:val="000000"/>
          <w:lang w:eastAsia="ar-SA"/>
        </w:rPr>
        <w:t xml:space="preserve">Краснозерского района     </w:t>
      </w:r>
    </w:p>
    <w:p w:rsidR="008E0EB6" w:rsidRPr="008E0EB6" w:rsidRDefault="008E0EB6" w:rsidP="008E0EB6">
      <w:pPr>
        <w:suppressAutoHyphens/>
        <w:rPr>
          <w:color w:val="000000"/>
          <w:lang w:eastAsia="ar-SA"/>
        </w:rPr>
      </w:pPr>
      <w:r w:rsidRPr="008E0EB6">
        <w:rPr>
          <w:color w:val="000000"/>
          <w:lang w:eastAsia="ar-SA"/>
        </w:rPr>
        <w:t xml:space="preserve">Новосибирской области                                                    </w:t>
      </w:r>
    </w:p>
    <w:p w:rsidR="008E0EB6" w:rsidRPr="008E0EB6" w:rsidRDefault="008E0EB6" w:rsidP="001B061A">
      <w:pPr>
        <w:jc w:val="center"/>
        <w:rPr>
          <w:b/>
        </w:rPr>
      </w:pPr>
    </w:p>
    <w:p w:rsidR="008E0EB6" w:rsidRPr="008E0EB6" w:rsidRDefault="008E0EB6" w:rsidP="008E0EB6">
      <w:pPr>
        <w:suppressAutoHyphens/>
        <w:jc w:val="center"/>
        <w:rPr>
          <w:color w:val="000000"/>
          <w:lang w:eastAsia="ar-SA"/>
        </w:rPr>
      </w:pPr>
      <w:r w:rsidRPr="008E0EB6">
        <w:rPr>
          <w:color w:val="000000"/>
          <w:lang w:eastAsia="ar-SA"/>
        </w:rPr>
        <w:t>АДМИНИСТРАЦИЯ</w:t>
      </w:r>
    </w:p>
    <w:p w:rsidR="008E0EB6" w:rsidRPr="008E0EB6" w:rsidRDefault="008E0EB6" w:rsidP="008E0EB6">
      <w:pPr>
        <w:suppressAutoHyphens/>
        <w:jc w:val="center"/>
        <w:rPr>
          <w:b/>
          <w:color w:val="000000"/>
          <w:lang w:eastAsia="ar-SA"/>
        </w:rPr>
      </w:pPr>
      <w:r w:rsidRPr="008E0EB6">
        <w:rPr>
          <w:color w:val="000000"/>
          <w:lang w:eastAsia="ar-SA"/>
        </w:rPr>
        <w:t>МАЙСКОГО СЕЛЬСОВЕТА</w:t>
      </w:r>
    </w:p>
    <w:p w:rsidR="008E0EB6" w:rsidRPr="008E0EB6" w:rsidRDefault="008E0EB6" w:rsidP="008E0EB6">
      <w:pPr>
        <w:suppressAutoHyphens/>
        <w:jc w:val="center"/>
        <w:rPr>
          <w:color w:val="000000"/>
          <w:lang w:eastAsia="ar-SA"/>
        </w:rPr>
      </w:pPr>
      <w:r w:rsidRPr="008E0EB6">
        <w:rPr>
          <w:color w:val="000000"/>
          <w:lang w:eastAsia="ar-SA"/>
        </w:rPr>
        <w:t>КРАСНОЗЕРСКОГО РАЙОНА</w:t>
      </w:r>
    </w:p>
    <w:p w:rsidR="008E0EB6" w:rsidRPr="008E0EB6" w:rsidRDefault="008E0EB6" w:rsidP="008E0EB6">
      <w:pPr>
        <w:suppressAutoHyphens/>
        <w:jc w:val="center"/>
        <w:rPr>
          <w:color w:val="000000"/>
          <w:lang w:eastAsia="ar-SA"/>
        </w:rPr>
      </w:pPr>
      <w:r w:rsidRPr="008E0EB6">
        <w:rPr>
          <w:color w:val="000000"/>
          <w:lang w:eastAsia="ar-SA"/>
        </w:rPr>
        <w:t>НОВОСИБИРСКОЙ ОБЛАСТИ</w:t>
      </w:r>
    </w:p>
    <w:p w:rsidR="008E0EB6" w:rsidRPr="008E0EB6" w:rsidRDefault="008E0EB6" w:rsidP="008E0EB6">
      <w:pPr>
        <w:suppressAutoHyphens/>
        <w:jc w:val="center"/>
        <w:rPr>
          <w:color w:val="000000"/>
          <w:lang w:eastAsia="ar-SA"/>
        </w:rPr>
      </w:pPr>
    </w:p>
    <w:p w:rsidR="008E0EB6" w:rsidRPr="008E0EB6" w:rsidRDefault="008E0EB6" w:rsidP="008E0EB6">
      <w:pPr>
        <w:suppressAutoHyphens/>
        <w:jc w:val="center"/>
        <w:rPr>
          <w:color w:val="000000"/>
          <w:lang w:eastAsia="ar-SA"/>
        </w:rPr>
      </w:pPr>
      <w:r w:rsidRPr="008E0EB6">
        <w:rPr>
          <w:color w:val="000000"/>
          <w:lang w:eastAsia="ar-SA"/>
        </w:rPr>
        <w:t>ПОСТАНОВЛЕНИЕ</w:t>
      </w:r>
    </w:p>
    <w:p w:rsidR="008E0EB6" w:rsidRPr="008E0EB6" w:rsidRDefault="008E0EB6" w:rsidP="008E0EB6">
      <w:pPr>
        <w:suppressAutoHyphens/>
        <w:rPr>
          <w:color w:val="000000"/>
          <w:lang w:eastAsia="ar-SA"/>
        </w:rPr>
      </w:pPr>
      <w:r w:rsidRPr="008E0EB6">
        <w:rPr>
          <w:color w:val="000000"/>
          <w:lang w:eastAsia="ar-SA"/>
        </w:rPr>
        <w:t>От  20.04.2022                                 с.Майское                                               № 36</w:t>
      </w:r>
    </w:p>
    <w:p w:rsidR="008E0EB6" w:rsidRPr="008E0EB6" w:rsidRDefault="008E0EB6" w:rsidP="008E0EB6">
      <w:pPr>
        <w:jc w:val="center"/>
      </w:pPr>
    </w:p>
    <w:p w:rsidR="008E0EB6" w:rsidRPr="008E0EB6" w:rsidRDefault="008E0EB6" w:rsidP="008E0EB6"/>
    <w:p w:rsidR="008E0EB6" w:rsidRPr="008E0EB6" w:rsidRDefault="008E0EB6" w:rsidP="008E0EB6">
      <w:pPr>
        <w:ind w:right="2834"/>
        <w:jc w:val="both"/>
        <w:rPr>
          <w:bCs/>
          <w:color w:val="000000"/>
        </w:rPr>
      </w:pPr>
      <w:r w:rsidRPr="008E0EB6">
        <w:t>Об отмене Постановления Майского сельсовета Краснозерского района Новосибирской области от 14.06.2016</w:t>
      </w:r>
      <w:r w:rsidRPr="008E0EB6">
        <w:rPr>
          <w:bCs/>
          <w:color w:val="000000"/>
        </w:rPr>
        <w:t xml:space="preserve"> № 126</w:t>
      </w:r>
    </w:p>
    <w:p w:rsidR="008E0EB6" w:rsidRPr="008E0EB6" w:rsidRDefault="008E0EB6" w:rsidP="008E0EB6">
      <w:pPr>
        <w:ind w:right="1417"/>
        <w:jc w:val="both"/>
        <w:rPr>
          <w:bCs/>
          <w:color w:val="000000"/>
        </w:rPr>
      </w:pPr>
      <w:r w:rsidRPr="008E0EB6">
        <w:rPr>
          <w:bCs/>
          <w:color w:val="000000"/>
        </w:rPr>
        <w:tab/>
      </w:r>
    </w:p>
    <w:p w:rsidR="008E0EB6" w:rsidRPr="008E0EB6" w:rsidRDefault="008E0EB6" w:rsidP="008E0EB6">
      <w:pPr>
        <w:jc w:val="both"/>
        <w:rPr>
          <w:bCs/>
          <w:color w:val="000000"/>
        </w:rPr>
      </w:pPr>
      <w:r w:rsidRPr="008E0EB6">
        <w:rPr>
          <w:rFonts w:ascii="Calibri" w:hAnsi="Calibri"/>
          <w:bCs/>
          <w:color w:val="000000"/>
        </w:rPr>
        <w:tab/>
      </w:r>
      <w:r w:rsidRPr="008E0EB6">
        <w:t xml:space="preserve">В целях приведения муниципальных правовых актов в соответствие с действующим законодательством Российской Федерации, администрация </w:t>
      </w:r>
      <w:r w:rsidRPr="008E0EB6">
        <w:rPr>
          <w:iCs/>
          <w:color w:val="000000"/>
        </w:rPr>
        <w:t>Майского сельсовета</w:t>
      </w:r>
      <w:r w:rsidRPr="008E0EB6">
        <w:t xml:space="preserve"> Краснозерского района Новосибирской области</w:t>
      </w:r>
    </w:p>
    <w:p w:rsidR="008E0EB6" w:rsidRPr="008E0EB6" w:rsidRDefault="008E0EB6" w:rsidP="008E0EB6">
      <w:pPr>
        <w:jc w:val="both"/>
      </w:pPr>
      <w:r w:rsidRPr="008E0EB6">
        <w:rPr>
          <w:color w:val="000000"/>
        </w:rPr>
        <w:tab/>
        <w:t>ПОСТАНОВЛЯЕТ:</w:t>
      </w:r>
      <w:r w:rsidRPr="008E0EB6">
        <w:tab/>
      </w:r>
    </w:p>
    <w:p w:rsidR="008E0EB6" w:rsidRPr="008E0EB6" w:rsidRDefault="008E0EB6" w:rsidP="008E0EB6">
      <w:pPr>
        <w:jc w:val="both"/>
        <w:rPr>
          <w:color w:val="000000"/>
        </w:rPr>
      </w:pPr>
      <w:r w:rsidRPr="008E0EB6">
        <w:tab/>
        <w:t>1. Постановление администрации Майского сельсовета Краснозерского района Новосибирской области 14.06.2016</w:t>
      </w:r>
      <w:r w:rsidRPr="008E0EB6">
        <w:rPr>
          <w:bCs/>
          <w:color w:val="000000"/>
        </w:rPr>
        <w:t xml:space="preserve"> №126</w:t>
      </w:r>
      <w:r w:rsidRPr="008E0EB6">
        <w:t xml:space="preserve"> «</w:t>
      </w:r>
      <w:r w:rsidRPr="008E0EB6">
        <w:rPr>
          <w:bCs/>
          <w:color w:val="000000"/>
        </w:rPr>
        <w:t xml:space="preserve">Об утверждении Положения о представлении гражданами, претендующими на замещение должностей муниципальной службы Майского сельсовета Краснозерского района Новосибирской области, лицами, замещающими </w:t>
      </w:r>
      <w:r w:rsidRPr="008E0EB6">
        <w:rPr>
          <w:bCs/>
          <w:color w:val="000000"/>
        </w:rPr>
        <w:lastRenderedPageBreak/>
        <w:t>должности муниципальной службы Майского сельсовета Краснозерского района Новосибирской области, сведений о доходах, об имуществе и обязательствах имущественного характера</w:t>
      </w:r>
      <w:r w:rsidRPr="008E0EB6">
        <w:t>» отменить.</w:t>
      </w:r>
    </w:p>
    <w:p w:rsidR="008E0EB6" w:rsidRPr="008E0EB6" w:rsidRDefault="008E0EB6" w:rsidP="008E0EB6">
      <w:pPr>
        <w:shd w:val="clear" w:color="auto" w:fill="FFFFFF"/>
        <w:jc w:val="both"/>
      </w:pPr>
      <w:r w:rsidRPr="008E0EB6">
        <w:tab/>
        <w:t>2. Настоящее постановление опубликовать в периодическом печатном издании «</w:t>
      </w:r>
      <w:r w:rsidRPr="008E0EB6">
        <w:rPr>
          <w:rFonts w:eastAsia="Calibri"/>
          <w:lang w:eastAsia="en-US"/>
        </w:rPr>
        <w:t>Бюллетень органов местного самоуправления Майского сельсовета</w:t>
      </w:r>
      <w:r w:rsidRPr="008E0EB6">
        <w:t>» и разместить на официальном сайте администрации Майского сельсовета Краснозерского района Новосибирской области.</w:t>
      </w:r>
    </w:p>
    <w:p w:rsidR="008E0EB6" w:rsidRPr="008E0EB6" w:rsidRDefault="008E0EB6" w:rsidP="008E0EB6">
      <w:pPr>
        <w:tabs>
          <w:tab w:val="left" w:pos="993"/>
        </w:tabs>
        <w:ind w:left="567"/>
        <w:jc w:val="both"/>
      </w:pPr>
    </w:p>
    <w:p w:rsidR="008E0EB6" w:rsidRPr="008E0EB6" w:rsidRDefault="008E0EB6" w:rsidP="008E0EB6">
      <w:pPr>
        <w:jc w:val="both"/>
      </w:pPr>
    </w:p>
    <w:p w:rsidR="008E0EB6" w:rsidRPr="008E0EB6" w:rsidRDefault="008E0EB6" w:rsidP="008E0EB6">
      <w:pPr>
        <w:jc w:val="both"/>
      </w:pPr>
    </w:p>
    <w:p w:rsidR="008E0EB6" w:rsidRPr="008E0EB6" w:rsidRDefault="008E0EB6" w:rsidP="008E0EB6">
      <w:pPr>
        <w:suppressAutoHyphens/>
        <w:rPr>
          <w:color w:val="000000"/>
          <w:lang w:eastAsia="ar-SA"/>
        </w:rPr>
      </w:pPr>
      <w:r w:rsidRPr="008E0EB6">
        <w:rPr>
          <w:color w:val="000000"/>
          <w:lang w:eastAsia="ar-SA"/>
        </w:rPr>
        <w:t xml:space="preserve">Глава  Майского сельсовета                                                     Евтушенко О.В.              </w:t>
      </w:r>
    </w:p>
    <w:p w:rsidR="008E0EB6" w:rsidRPr="008E0EB6" w:rsidRDefault="008E0EB6" w:rsidP="008E0EB6">
      <w:pPr>
        <w:suppressAutoHyphens/>
        <w:rPr>
          <w:color w:val="000000"/>
          <w:lang w:eastAsia="ar-SA"/>
        </w:rPr>
      </w:pPr>
      <w:r w:rsidRPr="008E0EB6">
        <w:rPr>
          <w:color w:val="000000"/>
          <w:lang w:eastAsia="ar-SA"/>
        </w:rPr>
        <w:t xml:space="preserve">Краснозерского района     </w:t>
      </w:r>
    </w:p>
    <w:p w:rsidR="008E0EB6" w:rsidRPr="008E0EB6" w:rsidRDefault="008E0EB6" w:rsidP="008E0EB6">
      <w:pPr>
        <w:suppressAutoHyphens/>
        <w:rPr>
          <w:color w:val="000000"/>
          <w:lang w:eastAsia="ar-SA"/>
        </w:rPr>
      </w:pPr>
      <w:r w:rsidRPr="008E0EB6">
        <w:rPr>
          <w:color w:val="000000"/>
          <w:lang w:eastAsia="ar-SA"/>
        </w:rPr>
        <w:t xml:space="preserve">Новосибирской области                                                    </w:t>
      </w:r>
    </w:p>
    <w:p w:rsidR="008E0EB6" w:rsidRPr="008E0EB6" w:rsidRDefault="008E0EB6" w:rsidP="008E0EB6">
      <w:pPr>
        <w:autoSpaceDE w:val="0"/>
        <w:autoSpaceDN w:val="0"/>
        <w:adjustRightInd w:val="0"/>
        <w:jc w:val="both"/>
      </w:pPr>
      <w:r w:rsidRPr="008E0EB6">
        <w:t xml:space="preserve"> </w:t>
      </w:r>
    </w:p>
    <w:p w:rsidR="008E0EB6" w:rsidRPr="008E0EB6" w:rsidRDefault="008E0EB6" w:rsidP="008E0EB6">
      <w:pPr>
        <w:autoSpaceDE w:val="0"/>
        <w:autoSpaceDN w:val="0"/>
        <w:adjustRightInd w:val="0"/>
        <w:jc w:val="both"/>
      </w:pPr>
    </w:p>
    <w:p w:rsidR="008E0EB6" w:rsidRPr="008E0EB6" w:rsidRDefault="008E0EB6" w:rsidP="008E0E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EB6" w:rsidRPr="008E0EB6" w:rsidRDefault="008E0EB6" w:rsidP="008E0E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EB6" w:rsidRPr="008E0EB6" w:rsidRDefault="008E0EB6" w:rsidP="008E0E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EB6" w:rsidRPr="001B061A" w:rsidRDefault="008E0EB6" w:rsidP="001B061A">
      <w:pPr>
        <w:jc w:val="center"/>
        <w:rPr>
          <w:b/>
        </w:rPr>
      </w:pPr>
    </w:p>
    <w:p w:rsidR="00033C84" w:rsidRPr="00576256" w:rsidRDefault="00CA55E6" w:rsidP="00554A4D">
      <w:r w:rsidRPr="00576256">
        <w:t xml:space="preserve">                                                        </w:t>
      </w:r>
      <w:r w:rsidR="00576256">
        <w:t xml:space="preserve">     </w:t>
      </w:r>
      <w:r w:rsidR="00886320">
        <w:t xml:space="preserve">          </w:t>
      </w:r>
      <w:r w:rsidR="00033C84" w:rsidRPr="00576256">
        <w:rPr>
          <w:b/>
        </w:rPr>
        <w:t xml:space="preserve">Учредители: </w:t>
      </w:r>
      <w:r w:rsidR="00927E49" w:rsidRPr="00576256">
        <w:rPr>
          <w:b/>
        </w:rPr>
        <w:t>а</w:t>
      </w:r>
      <w:r w:rsidR="00033C84" w:rsidRPr="00576256">
        <w:t xml:space="preserve">дминистрация Майского сельсовета,                                                                                             </w:t>
      </w:r>
    </w:p>
    <w:p w:rsidR="00033C84" w:rsidRPr="00576256" w:rsidRDefault="00033C84" w:rsidP="00033C84">
      <w:pPr>
        <w:ind w:left="360"/>
        <w:jc w:val="right"/>
      </w:pPr>
      <w:r w:rsidRPr="00576256">
        <w:t xml:space="preserve">  Совета депутатов Майского сельсовета</w:t>
      </w:r>
    </w:p>
    <w:p w:rsidR="00033C84" w:rsidRPr="00576256" w:rsidRDefault="00033C84" w:rsidP="00033C84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E563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76256">
        <w:rPr>
          <w:rFonts w:ascii="Times New Roman" w:hAnsi="Times New Roman" w:cs="Times New Roman"/>
          <w:b/>
          <w:sz w:val="24"/>
          <w:szCs w:val="24"/>
        </w:rPr>
        <w:t xml:space="preserve">Адрес редакционного Совета: </w:t>
      </w:r>
      <w:r w:rsidRPr="00576256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033C84" w:rsidRPr="00886320" w:rsidRDefault="00033C84" w:rsidP="00886320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76256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886320" w:rsidRPr="00856097" w:rsidRDefault="00BB1958" w:rsidP="00886320">
      <w:pPr>
        <w:tabs>
          <w:tab w:val="left" w:pos="6825"/>
        </w:tabs>
        <w:jc w:val="right"/>
        <w:sectPr w:rsidR="00886320" w:rsidRPr="00856097" w:rsidSect="009E5BD5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>
        <w:t>Тираж  10</w:t>
      </w:r>
    </w:p>
    <w:p w:rsidR="00C419AC" w:rsidRPr="00576256" w:rsidRDefault="00C419AC"/>
    <w:sectPr w:rsidR="00C419AC" w:rsidRPr="00576256" w:rsidSect="00554A4D">
      <w:headerReference w:type="default" r:id="rId10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992" w:rsidRDefault="004D3992" w:rsidP="00F60794">
      <w:r>
        <w:separator/>
      </w:r>
    </w:p>
  </w:endnote>
  <w:endnote w:type="continuationSeparator" w:id="1">
    <w:p w:rsidR="004D3992" w:rsidRDefault="004D3992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992" w:rsidRDefault="004D3992" w:rsidP="00F60794">
      <w:r>
        <w:separator/>
      </w:r>
    </w:p>
  </w:footnote>
  <w:footnote w:type="continuationSeparator" w:id="1">
    <w:p w:rsidR="004D3992" w:rsidRDefault="004D3992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5" w:rsidRDefault="004D399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1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64A77"/>
    <w:rsid w:val="00081315"/>
    <w:rsid w:val="00121198"/>
    <w:rsid w:val="001A44CB"/>
    <w:rsid w:val="001B061A"/>
    <w:rsid w:val="00202A84"/>
    <w:rsid w:val="00315FB4"/>
    <w:rsid w:val="003E563D"/>
    <w:rsid w:val="00400A07"/>
    <w:rsid w:val="00464AB3"/>
    <w:rsid w:val="004D3992"/>
    <w:rsid w:val="00524EB4"/>
    <w:rsid w:val="00554A4D"/>
    <w:rsid w:val="0057589B"/>
    <w:rsid w:val="00576256"/>
    <w:rsid w:val="006076D6"/>
    <w:rsid w:val="0076447B"/>
    <w:rsid w:val="007C65A6"/>
    <w:rsid w:val="007E1670"/>
    <w:rsid w:val="00886320"/>
    <w:rsid w:val="008E0EB6"/>
    <w:rsid w:val="008F6559"/>
    <w:rsid w:val="00927E49"/>
    <w:rsid w:val="009B0EA1"/>
    <w:rsid w:val="00A775C6"/>
    <w:rsid w:val="00A83522"/>
    <w:rsid w:val="00A87723"/>
    <w:rsid w:val="00AC4033"/>
    <w:rsid w:val="00AC4BA0"/>
    <w:rsid w:val="00B03F12"/>
    <w:rsid w:val="00BB1958"/>
    <w:rsid w:val="00BC4E28"/>
    <w:rsid w:val="00C024CA"/>
    <w:rsid w:val="00C22242"/>
    <w:rsid w:val="00C419AC"/>
    <w:rsid w:val="00C57E5E"/>
    <w:rsid w:val="00C635D1"/>
    <w:rsid w:val="00C97516"/>
    <w:rsid w:val="00CA55E6"/>
    <w:rsid w:val="00CB61B7"/>
    <w:rsid w:val="00D670AD"/>
    <w:rsid w:val="00D676B9"/>
    <w:rsid w:val="00E25878"/>
    <w:rsid w:val="00E66EAB"/>
    <w:rsid w:val="00E960E6"/>
    <w:rsid w:val="00E97355"/>
    <w:rsid w:val="00EE4B79"/>
    <w:rsid w:val="00F6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8EC3E9EF-19CC-44A3-BE4C-D6E88EE1A05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fc-nso.ru/services/soglasovanie-pereustroystva-i-ili-pereplanirovki-zhilogo-pomeshcheni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8EC3E9EF-19CC-44A3-BE4C-D6E88EE1A0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27</cp:revision>
  <cp:lastPrinted>2022-04-29T09:08:00Z</cp:lastPrinted>
  <dcterms:created xsi:type="dcterms:W3CDTF">2019-03-26T08:49:00Z</dcterms:created>
  <dcterms:modified xsi:type="dcterms:W3CDTF">2022-04-29T09:08:00Z</dcterms:modified>
</cp:coreProperties>
</file>