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13" w:rsidRPr="008C0826" w:rsidRDefault="00C70F38" w:rsidP="00A32E13">
      <w:pPr>
        <w:rPr>
          <w:b/>
          <w:i/>
          <w:sz w:val="24"/>
          <w:szCs w:val="24"/>
        </w:rPr>
      </w:pPr>
      <w:r w:rsidRPr="00C70F38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A32E13" w:rsidRPr="008C0826">
        <w:rPr>
          <w:b/>
          <w:i/>
          <w:sz w:val="24"/>
          <w:szCs w:val="24"/>
        </w:rPr>
        <w:t>органов местного</w:t>
      </w:r>
    </w:p>
    <w:p w:rsidR="00A32E13" w:rsidRPr="008C0826" w:rsidRDefault="00A32E13" w:rsidP="00A32E13">
      <w:pPr>
        <w:rPr>
          <w:b/>
          <w:i/>
          <w:sz w:val="24"/>
          <w:szCs w:val="24"/>
        </w:rPr>
      </w:pPr>
      <w:r w:rsidRPr="008C0826">
        <w:rPr>
          <w:b/>
          <w:i/>
          <w:sz w:val="24"/>
          <w:szCs w:val="24"/>
        </w:rPr>
        <w:t xml:space="preserve">самоуправления Майского сельсовета </w:t>
      </w:r>
    </w:p>
    <w:p w:rsidR="00A32E13" w:rsidRPr="008C0826" w:rsidRDefault="00A32E13" w:rsidP="00A32E13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4"/>
          <w:szCs w:val="24"/>
        </w:rPr>
      </w:pPr>
      <w:r w:rsidRPr="008C0826">
        <w:rPr>
          <w:b/>
          <w:i/>
          <w:sz w:val="24"/>
          <w:szCs w:val="24"/>
        </w:rPr>
        <w:t xml:space="preserve">№ </w:t>
      </w:r>
      <w:r w:rsidR="009F1C42">
        <w:rPr>
          <w:b/>
          <w:i/>
          <w:sz w:val="24"/>
          <w:szCs w:val="24"/>
        </w:rPr>
        <w:t>1</w:t>
      </w:r>
      <w:r w:rsidR="002632C0">
        <w:rPr>
          <w:b/>
          <w:i/>
          <w:sz w:val="24"/>
          <w:szCs w:val="24"/>
        </w:rPr>
        <w:t>4</w:t>
      </w:r>
      <w:r w:rsidRPr="008C0826">
        <w:rPr>
          <w:b/>
          <w:i/>
          <w:sz w:val="24"/>
          <w:szCs w:val="24"/>
        </w:rPr>
        <w:t xml:space="preserve"> от </w:t>
      </w:r>
      <w:r w:rsidR="009F1C42">
        <w:rPr>
          <w:b/>
          <w:i/>
          <w:sz w:val="24"/>
          <w:szCs w:val="24"/>
        </w:rPr>
        <w:t>2</w:t>
      </w:r>
      <w:r w:rsidR="002632C0">
        <w:rPr>
          <w:b/>
          <w:i/>
          <w:sz w:val="24"/>
          <w:szCs w:val="24"/>
        </w:rPr>
        <w:t>0</w:t>
      </w:r>
      <w:r w:rsidRPr="008C0826">
        <w:rPr>
          <w:b/>
          <w:i/>
          <w:sz w:val="24"/>
          <w:szCs w:val="24"/>
        </w:rPr>
        <w:t>.0</w:t>
      </w:r>
      <w:r w:rsidR="002632C0">
        <w:rPr>
          <w:b/>
          <w:i/>
          <w:sz w:val="24"/>
          <w:szCs w:val="24"/>
        </w:rPr>
        <w:t>7</w:t>
      </w:r>
      <w:r w:rsidRPr="008C0826">
        <w:rPr>
          <w:b/>
          <w:i/>
          <w:sz w:val="24"/>
          <w:szCs w:val="24"/>
        </w:rPr>
        <w:t>.2020 года</w:t>
      </w:r>
    </w:p>
    <w:p w:rsidR="00A32E13" w:rsidRPr="008C0826" w:rsidRDefault="00A32E13" w:rsidP="00A32E13">
      <w:pPr>
        <w:jc w:val="right"/>
        <w:rPr>
          <w:sz w:val="24"/>
          <w:szCs w:val="24"/>
        </w:rPr>
      </w:pPr>
      <w:r w:rsidRPr="008C0826">
        <w:rPr>
          <w:sz w:val="24"/>
          <w:szCs w:val="24"/>
        </w:rPr>
        <w:t>Опубликовано в периодическом печатном издании</w:t>
      </w:r>
    </w:p>
    <w:p w:rsidR="00A32E13" w:rsidRDefault="00A32E13" w:rsidP="00A32E13">
      <w:pPr>
        <w:jc w:val="right"/>
        <w:rPr>
          <w:sz w:val="24"/>
          <w:szCs w:val="24"/>
        </w:rPr>
      </w:pPr>
      <w:r w:rsidRPr="008C0826">
        <w:rPr>
          <w:sz w:val="24"/>
          <w:szCs w:val="24"/>
        </w:rPr>
        <w:t xml:space="preserve"> Бюллетень Майского сельсовета от </w:t>
      </w:r>
      <w:r w:rsidR="009F1C42">
        <w:rPr>
          <w:sz w:val="24"/>
          <w:szCs w:val="24"/>
        </w:rPr>
        <w:t>2</w:t>
      </w:r>
      <w:r w:rsidR="002632C0">
        <w:rPr>
          <w:sz w:val="24"/>
          <w:szCs w:val="24"/>
        </w:rPr>
        <w:t>0</w:t>
      </w:r>
      <w:r w:rsidRPr="008C0826">
        <w:rPr>
          <w:sz w:val="24"/>
          <w:szCs w:val="24"/>
        </w:rPr>
        <w:t>.0</w:t>
      </w:r>
      <w:r w:rsidR="002632C0">
        <w:rPr>
          <w:sz w:val="24"/>
          <w:szCs w:val="24"/>
        </w:rPr>
        <w:t>7</w:t>
      </w:r>
      <w:r w:rsidRPr="008C0826">
        <w:rPr>
          <w:sz w:val="24"/>
          <w:szCs w:val="24"/>
        </w:rPr>
        <w:t>.2020г. №</w:t>
      </w:r>
      <w:r w:rsidR="009F1C42">
        <w:rPr>
          <w:sz w:val="24"/>
          <w:szCs w:val="24"/>
        </w:rPr>
        <w:t>1</w:t>
      </w:r>
      <w:r w:rsidR="002632C0">
        <w:rPr>
          <w:sz w:val="24"/>
          <w:szCs w:val="24"/>
        </w:rPr>
        <w:t>4</w:t>
      </w:r>
    </w:p>
    <w:p w:rsidR="003A0621" w:rsidRDefault="009F1C42" w:rsidP="003A0621">
      <w:r>
        <w:rPr>
          <w:sz w:val="40"/>
          <w:szCs w:val="40"/>
        </w:rPr>
        <w:t xml:space="preserve"> </w:t>
      </w:r>
      <w:r w:rsidR="003A0621"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  <w:t xml:space="preserve">  </w:t>
      </w:r>
    </w:p>
    <w:p w:rsidR="002632C0" w:rsidRDefault="002632C0" w:rsidP="002632C0">
      <w:pPr>
        <w:jc w:val="center"/>
        <w:rPr>
          <w:sz w:val="28"/>
          <w:szCs w:val="28"/>
        </w:rPr>
      </w:pPr>
      <w:r>
        <w:rPr>
          <w:rStyle w:val="a9"/>
          <w:b w:val="0"/>
          <w:i w:val="0"/>
        </w:rPr>
        <w:t xml:space="preserve"> </w:t>
      </w:r>
      <w:r w:rsidRPr="00117BB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</w:p>
    <w:p w:rsidR="002632C0" w:rsidRPr="00117BBA" w:rsidRDefault="002632C0" w:rsidP="002632C0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МАЙСКОГО</w:t>
      </w:r>
      <w:r w:rsidRPr="00117BBA">
        <w:rPr>
          <w:sz w:val="28"/>
          <w:szCs w:val="28"/>
        </w:rPr>
        <w:t xml:space="preserve"> СЕЛЬСОВЕТА</w:t>
      </w:r>
    </w:p>
    <w:p w:rsidR="002632C0" w:rsidRDefault="002632C0" w:rsidP="002632C0">
      <w:pPr>
        <w:jc w:val="center"/>
        <w:rPr>
          <w:sz w:val="28"/>
          <w:szCs w:val="28"/>
        </w:rPr>
      </w:pPr>
      <w:r w:rsidRPr="00117BBA">
        <w:rPr>
          <w:sz w:val="28"/>
          <w:szCs w:val="28"/>
        </w:rPr>
        <w:t xml:space="preserve">КРАСНОЗЕРСКОГО РАЙОНА </w:t>
      </w:r>
    </w:p>
    <w:p w:rsidR="002632C0" w:rsidRDefault="002632C0" w:rsidP="002632C0">
      <w:pPr>
        <w:jc w:val="center"/>
        <w:rPr>
          <w:sz w:val="28"/>
          <w:szCs w:val="28"/>
        </w:rPr>
      </w:pPr>
      <w:r w:rsidRPr="00117BBA">
        <w:rPr>
          <w:sz w:val="28"/>
          <w:szCs w:val="28"/>
        </w:rPr>
        <w:t>НОВОСИБИРСКОЙ ОБЛАСТИ</w:t>
      </w:r>
    </w:p>
    <w:p w:rsidR="002632C0" w:rsidRPr="00117BBA" w:rsidRDefault="002632C0" w:rsidP="002632C0">
      <w:pPr>
        <w:jc w:val="center"/>
        <w:rPr>
          <w:sz w:val="28"/>
          <w:szCs w:val="28"/>
        </w:rPr>
      </w:pPr>
    </w:p>
    <w:p w:rsidR="002632C0" w:rsidRDefault="002632C0" w:rsidP="002632C0">
      <w:pPr>
        <w:jc w:val="center"/>
        <w:rPr>
          <w:sz w:val="28"/>
          <w:szCs w:val="28"/>
        </w:rPr>
      </w:pPr>
      <w:r w:rsidRPr="00117BBA">
        <w:rPr>
          <w:sz w:val="28"/>
          <w:szCs w:val="28"/>
        </w:rPr>
        <w:t>ПОСТАНОВЛЕНИЕ</w:t>
      </w:r>
    </w:p>
    <w:p w:rsidR="002632C0" w:rsidRPr="00117BBA" w:rsidRDefault="002632C0" w:rsidP="002632C0">
      <w:pPr>
        <w:jc w:val="both"/>
        <w:rPr>
          <w:sz w:val="28"/>
          <w:szCs w:val="28"/>
        </w:rPr>
      </w:pPr>
    </w:p>
    <w:p w:rsidR="002632C0" w:rsidRPr="00117BBA" w:rsidRDefault="002632C0" w:rsidP="002632C0">
      <w:pPr>
        <w:jc w:val="both"/>
        <w:rPr>
          <w:sz w:val="28"/>
          <w:szCs w:val="28"/>
        </w:rPr>
      </w:pPr>
      <w:r>
        <w:rPr>
          <w:sz w:val="28"/>
          <w:szCs w:val="28"/>
        </w:rPr>
        <w:t>30.06</w:t>
      </w:r>
      <w:r w:rsidRPr="00117BB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17BB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с.Майское</w:t>
      </w:r>
      <w:r w:rsidRPr="00117BB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</w:t>
      </w:r>
      <w:r w:rsidRPr="00117BBA">
        <w:rPr>
          <w:sz w:val="28"/>
          <w:szCs w:val="28"/>
        </w:rPr>
        <w:t xml:space="preserve">   № </w:t>
      </w:r>
      <w:r>
        <w:rPr>
          <w:sz w:val="28"/>
          <w:szCs w:val="28"/>
        </w:rPr>
        <w:t>37</w:t>
      </w:r>
    </w:p>
    <w:p w:rsidR="002632C0" w:rsidRPr="00117BBA" w:rsidRDefault="002632C0" w:rsidP="002632C0">
      <w:pPr>
        <w:jc w:val="both"/>
        <w:rPr>
          <w:sz w:val="28"/>
          <w:szCs w:val="28"/>
        </w:rPr>
      </w:pPr>
    </w:p>
    <w:p w:rsidR="002632C0" w:rsidRDefault="002632C0" w:rsidP="002632C0">
      <w:pPr>
        <w:pStyle w:val="a5"/>
        <w:spacing w:line="276" w:lineRule="auto"/>
        <w:jc w:val="both"/>
        <w:rPr>
          <w:spacing w:val="-3"/>
        </w:rPr>
      </w:pPr>
      <w:r w:rsidRPr="002A7B2E">
        <w:rPr>
          <w:spacing w:val="-3"/>
        </w:rPr>
        <w:t xml:space="preserve"> </w:t>
      </w:r>
      <w:r>
        <w:rPr>
          <w:spacing w:val="-3"/>
        </w:rPr>
        <w:t xml:space="preserve">О внесении изменения в постановление </w:t>
      </w:r>
    </w:p>
    <w:p w:rsidR="002632C0" w:rsidRDefault="002632C0" w:rsidP="002632C0">
      <w:pPr>
        <w:pStyle w:val="a5"/>
        <w:spacing w:line="276" w:lineRule="auto"/>
        <w:jc w:val="both"/>
        <w:rPr>
          <w:spacing w:val="-3"/>
        </w:rPr>
      </w:pPr>
      <w:r>
        <w:rPr>
          <w:spacing w:val="-3"/>
        </w:rPr>
        <w:t xml:space="preserve">администрации №21/а  от 19.03.2020г </w:t>
      </w:r>
    </w:p>
    <w:p w:rsidR="002632C0" w:rsidRDefault="002632C0" w:rsidP="002632C0">
      <w:pPr>
        <w:pStyle w:val="a5"/>
        <w:spacing w:line="276" w:lineRule="auto"/>
        <w:jc w:val="both"/>
      </w:pPr>
      <w:r>
        <w:rPr>
          <w:spacing w:val="-3"/>
        </w:rPr>
        <w:t>«</w:t>
      </w:r>
      <w:r w:rsidRPr="002A7B2E">
        <w:rPr>
          <w:spacing w:val="-3"/>
        </w:rPr>
        <w:t xml:space="preserve">О введении режима повышенной готовности </w:t>
      </w:r>
      <w:r w:rsidRPr="002A7B2E">
        <w:t>на</w:t>
      </w:r>
    </w:p>
    <w:p w:rsidR="002632C0" w:rsidRPr="002A7B2E" w:rsidRDefault="002632C0" w:rsidP="002632C0">
      <w:pPr>
        <w:pStyle w:val="a5"/>
        <w:spacing w:line="276" w:lineRule="auto"/>
        <w:jc w:val="both"/>
      </w:pPr>
      <w:r w:rsidRPr="002A7B2E">
        <w:t xml:space="preserve"> территории </w:t>
      </w:r>
      <w:r>
        <w:t>Майского</w:t>
      </w:r>
      <w:r w:rsidRPr="002A7B2E">
        <w:t xml:space="preserve"> сельсовета</w:t>
      </w:r>
    </w:p>
    <w:p w:rsidR="002632C0" w:rsidRDefault="002632C0" w:rsidP="002632C0">
      <w:pPr>
        <w:pStyle w:val="a5"/>
        <w:spacing w:line="276" w:lineRule="auto"/>
        <w:jc w:val="both"/>
      </w:pPr>
      <w:r w:rsidRPr="00FB7A62">
        <w:t>Краснозерского района Новосибирской области</w:t>
      </w:r>
      <w:r>
        <w:t>»</w:t>
      </w:r>
    </w:p>
    <w:p w:rsidR="002632C0" w:rsidRPr="00FB7A62" w:rsidRDefault="002632C0" w:rsidP="002632C0">
      <w:pPr>
        <w:pStyle w:val="a5"/>
        <w:spacing w:line="276" w:lineRule="auto"/>
        <w:jc w:val="both"/>
      </w:pPr>
    </w:p>
    <w:p w:rsidR="002632C0" w:rsidRPr="00F8122F" w:rsidRDefault="002632C0" w:rsidP="002632C0">
      <w:pPr>
        <w:pStyle w:val="a5"/>
        <w:spacing w:line="276" w:lineRule="auto"/>
        <w:jc w:val="both"/>
        <w:rPr>
          <w:bCs/>
        </w:rPr>
      </w:pPr>
      <w:r>
        <w:rPr>
          <w:bCs/>
        </w:rPr>
        <w:tab/>
      </w:r>
      <w:r w:rsidRPr="00F8122F">
        <w:rPr>
          <w:bCs/>
        </w:rPr>
        <w:t xml:space="preserve">В соответствии со </w:t>
      </w:r>
      <w:r w:rsidRPr="00F8122F">
        <w:t>статьей 4.1</w:t>
      </w:r>
      <w:r w:rsidRPr="00F8122F">
        <w:rPr>
          <w:bCs/>
        </w:rPr>
        <w:t xml:space="preserve"> Федерального закона от 21.12.1994 № 68-ФЗ «О защите населения и территорий от чрезвычайных ситуаций природного и техногенного характера», Федеральным </w:t>
      </w:r>
      <w:r w:rsidRPr="00F8122F">
        <w:t>законом</w:t>
      </w:r>
      <w:r w:rsidRPr="00F8122F">
        <w:rPr>
          <w:bCs/>
        </w:rPr>
        <w:t xml:space="preserve"> от 30.03.1999 № 52-ФЗ «О санитарно-эпидемиологическом благополучии населения», Указом Президента Российской Федерации от 11.05.2020 № 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</w:t>
      </w:r>
    </w:p>
    <w:p w:rsidR="002632C0" w:rsidRDefault="002632C0" w:rsidP="002632C0">
      <w:pPr>
        <w:pStyle w:val="a5"/>
        <w:spacing w:line="276" w:lineRule="auto"/>
        <w:jc w:val="both"/>
      </w:pPr>
      <w:r>
        <w:tab/>
      </w:r>
      <w:r w:rsidRPr="00F8122F">
        <w:t xml:space="preserve">Внести в постановление администрации </w:t>
      </w:r>
      <w:r>
        <w:t>Майского</w:t>
      </w:r>
      <w:r w:rsidRPr="00F8122F">
        <w:t xml:space="preserve"> сельсовета Краснозерского района Новосибирской области от</w:t>
      </w:r>
      <w:r>
        <w:t xml:space="preserve"> </w:t>
      </w:r>
      <w:r w:rsidRPr="00F8122F">
        <w:t>19.03.2020 №</w:t>
      </w:r>
      <w:r>
        <w:t>21/а</w:t>
      </w:r>
      <w:r w:rsidRPr="00F8122F">
        <w:t xml:space="preserve"> «</w:t>
      </w:r>
      <w:r w:rsidRPr="00F8122F">
        <w:rPr>
          <w:spacing w:val="-3"/>
        </w:rPr>
        <w:t xml:space="preserve">О введении режима повышенной готовности </w:t>
      </w:r>
      <w:r w:rsidRPr="00F8122F">
        <w:t xml:space="preserve">на территории </w:t>
      </w:r>
      <w:r>
        <w:t>Майского</w:t>
      </w:r>
      <w:r w:rsidRPr="00F8122F">
        <w:t xml:space="preserve"> сельсовета Краснозерского района Новосибирской области» изменение, изложив в следующей редакции:</w:t>
      </w:r>
    </w:p>
    <w:p w:rsidR="002632C0" w:rsidRPr="00F8122F" w:rsidRDefault="002632C0" w:rsidP="002632C0">
      <w:pPr>
        <w:pStyle w:val="a5"/>
        <w:spacing w:line="276" w:lineRule="auto"/>
        <w:jc w:val="both"/>
      </w:pPr>
    </w:p>
    <w:p w:rsidR="002632C0" w:rsidRPr="00F8122F" w:rsidRDefault="002632C0" w:rsidP="002632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22F">
        <w:rPr>
          <w:sz w:val="28"/>
          <w:szCs w:val="28"/>
        </w:rPr>
        <w:t>«Об отдельных ограничительных мерах, направленных на обеспечение санитарно-эпидемиологического благополучия населения</w:t>
      </w:r>
      <w:r>
        <w:rPr>
          <w:sz w:val="28"/>
          <w:szCs w:val="28"/>
        </w:rPr>
        <w:t>»</w:t>
      </w:r>
    </w:p>
    <w:p w:rsidR="002632C0" w:rsidRPr="00EE6B62" w:rsidRDefault="002632C0" w:rsidP="002632C0">
      <w:pPr>
        <w:ind w:firstLine="567"/>
        <w:jc w:val="both"/>
        <w:rPr>
          <w:b/>
          <w:sz w:val="28"/>
          <w:szCs w:val="28"/>
        </w:rPr>
      </w:pPr>
      <w:r w:rsidRPr="00F8122F">
        <w:rPr>
          <w:sz w:val="28"/>
          <w:szCs w:val="28"/>
        </w:rPr>
        <w:t xml:space="preserve">В связи с угрозой распространения в Новосибирской области новой коронавирусной инфекции (COVID-19), в целях защиты населения и </w:t>
      </w:r>
      <w:r w:rsidRPr="00F8122F">
        <w:rPr>
          <w:sz w:val="28"/>
          <w:szCs w:val="28"/>
        </w:rPr>
        <w:lastRenderedPageBreak/>
        <w:t>территории Новосибирской области от угрозы возникновения чрезвычайной ситуации, предотвращения угрозы общественно опасных последствий, в соответствии со статьей 4.1 Федерального закона от 21.12.1994 № 68-ФЗ «О защите населения и территорий от чрезвычайных ситуаций природного и техногенного характера», Указом Президента Российской Федерации от 02.04.2020 № 239 «О мерах по  обеспечению санитарно-эпидемиологического благополучия населения на  территории Российской Федерации в связи с распространением новой коронавирусной инфекции (COVID-19)», Указом Президента Российской Федерации от 28.04.2020 № 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Указом Президента Российской Федерации от 11.05.2020 № 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</w:t>
      </w:r>
      <w:r w:rsidRPr="00F8122F">
        <w:rPr>
          <w:sz w:val="28"/>
          <w:szCs w:val="28"/>
          <w:lang w:val="en-US"/>
        </w:rPr>
        <w:t> </w:t>
      </w:r>
      <w:r w:rsidRPr="00F8122F">
        <w:rPr>
          <w:sz w:val="28"/>
          <w:szCs w:val="28"/>
        </w:rPr>
        <w:t>19)», предложением Главного государственного санитарного врача по</w:t>
      </w:r>
      <w:r w:rsidRPr="00F8122F">
        <w:rPr>
          <w:sz w:val="28"/>
          <w:szCs w:val="28"/>
          <w:lang w:val="en-US"/>
        </w:rPr>
        <w:t>  </w:t>
      </w:r>
      <w:r w:rsidRPr="00F8122F">
        <w:rPr>
          <w:sz w:val="28"/>
          <w:szCs w:val="28"/>
        </w:rPr>
        <w:t>Новосибирской области (письмо от 23.04.2020 № 54-00-06/001-3510-2020), Законом Новосибирской области от 13.12.2006 № 63-ОЗ «О защите населения и</w:t>
      </w:r>
      <w:r w:rsidRPr="00F8122F">
        <w:rPr>
          <w:sz w:val="28"/>
          <w:szCs w:val="28"/>
          <w:lang w:val="en-US"/>
        </w:rPr>
        <w:t>  </w:t>
      </w:r>
      <w:r w:rsidRPr="00F8122F">
        <w:rPr>
          <w:sz w:val="28"/>
          <w:szCs w:val="28"/>
        </w:rPr>
        <w:t>территории Новосибирской области от чрезвычайных ситуаций межмуниципального и регионального характера», постановлением Правительства Новосибирской области от 18.03.2020 № 72-п «О введении режима повышенной готовности на территории Новосибирской области»  постановления Администрации Краснозерского района Новосибирской области №174 от 19.03.2020 «</w:t>
      </w:r>
      <w:r w:rsidRPr="00F8122F">
        <w:rPr>
          <w:spacing w:val="-3"/>
          <w:sz w:val="28"/>
          <w:szCs w:val="28"/>
        </w:rPr>
        <w:t xml:space="preserve">О введении режима повышенной готовности </w:t>
      </w:r>
      <w:r w:rsidRPr="00F8122F">
        <w:rPr>
          <w:sz w:val="28"/>
          <w:szCs w:val="28"/>
        </w:rPr>
        <w:t xml:space="preserve">на территории Краснозерского района Новосибирской области», </w:t>
      </w:r>
      <w:r w:rsidRPr="00F8122F">
        <w:rPr>
          <w:spacing w:val="-3"/>
          <w:sz w:val="28"/>
          <w:szCs w:val="28"/>
        </w:rPr>
        <w:t xml:space="preserve">в связи с угрозой завоза </w:t>
      </w:r>
      <w:r w:rsidRPr="00F8122F">
        <w:rPr>
          <w:spacing w:val="-2"/>
          <w:sz w:val="28"/>
          <w:szCs w:val="28"/>
        </w:rPr>
        <w:t>распространения новой коронавирусной инфекции (2019-</w:t>
      </w:r>
      <w:r w:rsidRPr="00F8122F">
        <w:rPr>
          <w:spacing w:val="-2"/>
          <w:sz w:val="28"/>
          <w:szCs w:val="28"/>
          <w:lang w:val="en-US"/>
        </w:rPr>
        <w:t>nCoV</w:t>
      </w:r>
      <w:r w:rsidRPr="00F8122F">
        <w:rPr>
          <w:spacing w:val="-2"/>
          <w:sz w:val="28"/>
          <w:szCs w:val="28"/>
        </w:rPr>
        <w:t xml:space="preserve">) администрация </w:t>
      </w:r>
      <w:r>
        <w:rPr>
          <w:sz w:val="28"/>
          <w:szCs w:val="28"/>
        </w:rPr>
        <w:t>Майского</w:t>
      </w:r>
      <w:r w:rsidRPr="00F8122F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E6B62">
        <w:rPr>
          <w:sz w:val="28"/>
          <w:szCs w:val="28"/>
        </w:rPr>
        <w:t>ПОСТАНОВЛЯЕТ:</w:t>
      </w:r>
    </w:p>
    <w:p w:rsidR="002632C0" w:rsidRPr="00F8122F" w:rsidRDefault="002632C0" w:rsidP="002632C0">
      <w:pPr>
        <w:widowControl w:val="0"/>
        <w:tabs>
          <w:tab w:val="center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22F">
        <w:rPr>
          <w:sz w:val="28"/>
          <w:szCs w:val="28"/>
        </w:rPr>
        <w:t xml:space="preserve">Принять следующие отдельные ограничительные меры в условиях режима повышенной готовности на территории </w:t>
      </w:r>
      <w:r>
        <w:rPr>
          <w:sz w:val="28"/>
          <w:szCs w:val="28"/>
        </w:rPr>
        <w:t>Майского</w:t>
      </w:r>
      <w:r w:rsidRPr="00F8122F">
        <w:rPr>
          <w:sz w:val="28"/>
          <w:szCs w:val="28"/>
        </w:rPr>
        <w:t xml:space="preserve"> сельсовета Краснозерского района Новосибирской области, на которой существует угроза возникновения чрезвычайной ситуации, с 20:00 часов 31.03.2020 до 24:00 часов 01.08.2020:</w:t>
      </w:r>
    </w:p>
    <w:p w:rsidR="002632C0" w:rsidRPr="00920B88" w:rsidRDefault="002632C0" w:rsidP="002632C0">
      <w:pPr>
        <w:widowControl w:val="0"/>
        <w:tabs>
          <w:tab w:val="center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B88">
        <w:rPr>
          <w:sz w:val="28"/>
          <w:szCs w:val="28"/>
        </w:rPr>
        <w:t xml:space="preserve">1. Гражданам, находящимся на территории </w:t>
      </w:r>
      <w:r>
        <w:rPr>
          <w:sz w:val="28"/>
          <w:szCs w:val="28"/>
        </w:rPr>
        <w:t>Майского</w:t>
      </w:r>
      <w:r w:rsidRPr="00920B88">
        <w:rPr>
          <w:sz w:val="28"/>
          <w:szCs w:val="28"/>
        </w:rPr>
        <w:t xml:space="preserve"> сельсовета Краснозерского района Новосибирской области:</w:t>
      </w:r>
    </w:p>
    <w:p w:rsidR="002632C0" w:rsidRPr="00920B88" w:rsidRDefault="002632C0" w:rsidP="002632C0">
      <w:pPr>
        <w:widowControl w:val="0"/>
        <w:tabs>
          <w:tab w:val="center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B88">
        <w:rPr>
          <w:sz w:val="28"/>
          <w:szCs w:val="28"/>
        </w:rPr>
        <w:t xml:space="preserve">1) соблюдать дистанцию до других граждан не менее </w:t>
      </w:r>
      <w:smartTag w:uri="urn:schemas-microsoft-com:office:smarttags" w:element="metricconverter">
        <w:smartTagPr>
          <w:attr w:name="ProductID" w:val="1,5 метра"/>
        </w:smartTagPr>
        <w:r w:rsidRPr="00920B88">
          <w:rPr>
            <w:sz w:val="28"/>
            <w:szCs w:val="28"/>
          </w:rPr>
          <w:t>1,5 метра</w:t>
        </w:r>
      </w:smartTag>
      <w:r w:rsidRPr="00920B88">
        <w:rPr>
          <w:sz w:val="28"/>
          <w:szCs w:val="28"/>
        </w:rPr>
        <w:t xml:space="preserve">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 багажа легковым такси;</w:t>
      </w:r>
    </w:p>
    <w:p w:rsidR="002632C0" w:rsidRPr="00920B88" w:rsidRDefault="002632C0" w:rsidP="002632C0">
      <w:pPr>
        <w:widowControl w:val="0"/>
        <w:tabs>
          <w:tab w:val="center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B88">
        <w:rPr>
          <w:sz w:val="28"/>
          <w:szCs w:val="28"/>
        </w:rPr>
        <w:t>2) отказаться от посещения массовых мероприятий (в том числе деловых, культурных, развлекательных и спортивных), воздерживаться от посещения мест массового скопления людей;</w:t>
      </w:r>
    </w:p>
    <w:p w:rsidR="002632C0" w:rsidRPr="00920B88" w:rsidRDefault="002632C0" w:rsidP="002632C0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920B88">
        <w:rPr>
          <w:color w:val="000000"/>
          <w:sz w:val="28"/>
          <w:szCs w:val="28"/>
        </w:rPr>
        <w:t>3) гражданам в возрасте старше 65 лет,</w:t>
      </w:r>
      <w:r w:rsidRPr="00920B88">
        <w:rPr>
          <w:sz w:val="28"/>
          <w:szCs w:val="28"/>
        </w:rPr>
        <w:t xml:space="preserve"> </w:t>
      </w:r>
      <w:r w:rsidRPr="00920B88">
        <w:rPr>
          <w:color w:val="000000"/>
          <w:sz w:val="28"/>
          <w:szCs w:val="28"/>
        </w:rPr>
        <w:t xml:space="preserve">а также гражданам, имеющим заболевания, указанные в приложении к настоящему постановлению, </w:t>
      </w:r>
      <w:r w:rsidRPr="00920B88">
        <w:rPr>
          <w:color w:val="000000"/>
          <w:sz w:val="28"/>
          <w:szCs w:val="28"/>
        </w:rPr>
        <w:lastRenderedPageBreak/>
        <w:t>соблюдать режим самоизоляции. Режим самоизоляции должен быть обеспечен по месту проживания указанных лиц либо в иных помещениях, в том числе в жилых и</w:t>
      </w:r>
      <w:r w:rsidRPr="00920B88">
        <w:rPr>
          <w:color w:val="000000"/>
          <w:sz w:val="28"/>
          <w:szCs w:val="28"/>
          <w:lang w:val="en-US"/>
        </w:rPr>
        <w:t> </w:t>
      </w:r>
      <w:r w:rsidRPr="00920B88">
        <w:rPr>
          <w:color w:val="000000"/>
          <w:sz w:val="28"/>
          <w:szCs w:val="28"/>
        </w:rPr>
        <w:t>садовых домах. Режим самоизоляции может не применяться к руководителям и</w:t>
      </w:r>
      <w:r w:rsidRPr="00920B88">
        <w:rPr>
          <w:color w:val="000000"/>
          <w:sz w:val="28"/>
          <w:szCs w:val="28"/>
          <w:lang w:val="en-US"/>
        </w:rPr>
        <w:t> </w:t>
      </w:r>
      <w:r w:rsidRPr="00920B88">
        <w:rPr>
          <w:color w:val="000000"/>
          <w:sz w:val="28"/>
          <w:szCs w:val="28"/>
        </w:rPr>
        <w:t>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здравоохранения;</w:t>
      </w:r>
    </w:p>
    <w:p w:rsidR="002632C0" w:rsidRPr="00920B88" w:rsidRDefault="002632C0" w:rsidP="002632C0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920B88">
        <w:rPr>
          <w:color w:val="000000"/>
          <w:sz w:val="28"/>
          <w:szCs w:val="28"/>
        </w:rPr>
        <w:t>4) ограничить поездки, в том числе в целях туризма и отдыха</w:t>
      </w:r>
      <w:r w:rsidRPr="00920B88">
        <w:rPr>
          <w:sz w:val="28"/>
          <w:szCs w:val="28"/>
        </w:rPr>
        <w:t>.</w:t>
      </w:r>
    </w:p>
    <w:p w:rsidR="002632C0" w:rsidRPr="00920B88" w:rsidRDefault="002632C0" w:rsidP="002632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0B88">
        <w:rPr>
          <w:sz w:val="28"/>
          <w:szCs w:val="28"/>
        </w:rPr>
        <w:t xml:space="preserve">2. Гражданам, находящимся на территории </w:t>
      </w:r>
      <w:r>
        <w:rPr>
          <w:sz w:val="28"/>
          <w:szCs w:val="28"/>
        </w:rPr>
        <w:t>Майского</w:t>
      </w:r>
      <w:r w:rsidRPr="00920B88">
        <w:rPr>
          <w:sz w:val="28"/>
          <w:szCs w:val="28"/>
        </w:rPr>
        <w:t xml:space="preserve"> сельсовета Краснозерского района Новосибирской области, пользоваться гигиеническими масками:</w:t>
      </w:r>
    </w:p>
    <w:p w:rsidR="002632C0" w:rsidRPr="00920B88" w:rsidRDefault="002632C0" w:rsidP="002632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0B88">
        <w:rPr>
          <w:sz w:val="28"/>
          <w:szCs w:val="28"/>
        </w:rPr>
        <w:t>1) при проезде во всех видах транспорта общего пользования городского, пригородного и местного сообщения, в том числе такси;</w:t>
      </w:r>
    </w:p>
    <w:p w:rsidR="002632C0" w:rsidRPr="00920B88" w:rsidRDefault="002632C0" w:rsidP="002632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0B88">
        <w:rPr>
          <w:sz w:val="28"/>
          <w:szCs w:val="28"/>
        </w:rPr>
        <w:t>2) на станциях и остановках всех видов транспорта общего пользования городского, пригородного и местного сообщения;</w:t>
      </w:r>
    </w:p>
    <w:p w:rsidR="002632C0" w:rsidRPr="00920B88" w:rsidRDefault="002632C0" w:rsidP="002632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0B88">
        <w:rPr>
          <w:sz w:val="28"/>
          <w:szCs w:val="28"/>
        </w:rPr>
        <w:t>3)</w:t>
      </w:r>
      <w:r w:rsidRPr="00920B88">
        <w:rPr>
          <w:sz w:val="28"/>
          <w:szCs w:val="28"/>
          <w:lang w:val="en-US"/>
        </w:rPr>
        <w:t> </w:t>
      </w:r>
      <w:r w:rsidRPr="00920B88">
        <w:rPr>
          <w:sz w:val="28"/>
          <w:szCs w:val="28"/>
        </w:rPr>
        <w:t>при посещении:</w:t>
      </w:r>
    </w:p>
    <w:p w:rsidR="002632C0" w:rsidRPr="00920B88" w:rsidRDefault="002632C0" w:rsidP="002632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0B88">
        <w:rPr>
          <w:sz w:val="28"/>
          <w:szCs w:val="28"/>
        </w:rPr>
        <w:t>аптек и аптечных пунктов, помещений (площадей) специализированных объектов розничной торговли, других организаций и индивидуальных предпринимателей, связанных с обслуживанием (оказанием услуг) населения, деятельность которых не приостановлена;</w:t>
      </w:r>
    </w:p>
    <w:p w:rsidR="002632C0" w:rsidRPr="00920B88" w:rsidRDefault="002632C0" w:rsidP="002632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0B88">
        <w:rPr>
          <w:sz w:val="28"/>
          <w:szCs w:val="28"/>
        </w:rPr>
        <w:t>территориальных органов федеральных органов государственной власти, иных государственных органов Российской Федерации, органов государственной власти Новосибирской области, иных государственных органов Новосибирской области, органов местного самоуправления муниципальных образований Новосибирской области;</w:t>
      </w:r>
    </w:p>
    <w:p w:rsidR="002632C0" w:rsidRPr="00920B88" w:rsidRDefault="002632C0" w:rsidP="002632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0B88">
        <w:rPr>
          <w:sz w:val="28"/>
          <w:szCs w:val="28"/>
        </w:rPr>
        <w:t>зданий (строений, сооружений) автовокзалов, железнодорожных вокзалов, речных вокзалов, аэропортов;</w:t>
      </w:r>
    </w:p>
    <w:p w:rsidR="002632C0" w:rsidRPr="00920B88" w:rsidRDefault="002632C0" w:rsidP="002632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0B88">
        <w:rPr>
          <w:sz w:val="28"/>
          <w:szCs w:val="28"/>
        </w:rPr>
        <w:t>зданий (строений, сооружений), помещений, используемых юридическими лицами и индивидуальными предпринимателями, деятельность которых не приостановлена;</w:t>
      </w:r>
    </w:p>
    <w:p w:rsidR="002632C0" w:rsidRPr="00EE6B62" w:rsidRDefault="002632C0" w:rsidP="002632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0B88">
        <w:rPr>
          <w:sz w:val="28"/>
          <w:szCs w:val="28"/>
        </w:rPr>
        <w:t>иных общественных мест.</w:t>
      </w:r>
    </w:p>
    <w:p w:rsidR="002632C0" w:rsidRPr="00920B88" w:rsidRDefault="002632C0" w:rsidP="002632C0">
      <w:pPr>
        <w:pStyle w:val="a5"/>
        <w:tabs>
          <w:tab w:val="left" w:pos="1134"/>
        </w:tabs>
        <w:spacing w:line="276" w:lineRule="auto"/>
        <w:jc w:val="both"/>
      </w:pPr>
      <w:r>
        <w:tab/>
        <w:t>3</w:t>
      </w:r>
      <w:r w:rsidRPr="00920B88">
        <w:t>.</w:t>
      </w:r>
      <w:r>
        <w:t xml:space="preserve">  </w:t>
      </w:r>
      <w:r w:rsidRPr="00920B88">
        <w:t>Руководител</w:t>
      </w:r>
      <w:r>
        <w:t>ю</w:t>
      </w:r>
      <w:r w:rsidRPr="00920B88">
        <w:t xml:space="preserve"> </w:t>
      </w:r>
      <w:r>
        <w:t xml:space="preserve">учреждений культуры и спорта МКУК «Майский КДЦ» и МКУ «Спорткомплекс» </w:t>
      </w:r>
      <w:r w:rsidRPr="00920B88">
        <w:t xml:space="preserve"> (</w:t>
      </w:r>
      <w:r>
        <w:t>Брагину А.Н.</w:t>
      </w:r>
      <w:r w:rsidRPr="00920B88">
        <w:t xml:space="preserve">),  </w:t>
      </w:r>
      <w:r>
        <w:t>в период с 30 марта по</w:t>
      </w:r>
      <w:r w:rsidRPr="00920B88">
        <w:t xml:space="preserve"> 01</w:t>
      </w:r>
      <w:r>
        <w:t xml:space="preserve"> августа </w:t>
      </w:r>
      <w:r w:rsidRPr="00920B88">
        <w:t>2020 обеспечить:</w:t>
      </w:r>
    </w:p>
    <w:p w:rsidR="002632C0" w:rsidRPr="00920B88" w:rsidRDefault="002632C0" w:rsidP="002632C0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 w:rsidRPr="00920B88">
        <w:t>приостановление проведения досуговых, развлекательных, зрелищных, культурных, выставочных, просветительских, рекламных и иных подобных мероприятий с очным присутствием граждан, а также оказание соответствующих услуг</w:t>
      </w:r>
      <w:r w:rsidRPr="00EE6B62">
        <w:t>;</w:t>
      </w:r>
    </w:p>
    <w:p w:rsidR="002632C0" w:rsidRPr="00920B88" w:rsidRDefault="002632C0" w:rsidP="002632C0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 w:rsidRPr="00920B88">
        <w:t xml:space="preserve">приостановление посещения гражданами здания </w:t>
      </w:r>
      <w:r>
        <w:t>МКУК «Майский КДЦ» и  МКУ «Спорткомплекс»</w:t>
      </w:r>
      <w:r w:rsidRPr="00920B88">
        <w:t>;</w:t>
      </w:r>
    </w:p>
    <w:p w:rsidR="002632C0" w:rsidRPr="00920B88" w:rsidRDefault="002632C0" w:rsidP="002632C0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 w:rsidRPr="00920B88">
        <w:t xml:space="preserve">определение численности работников, обеспечивающих функционирование учреждения с учетом необходимости выполнения неотложных работ с соблюдением рекомендаций по профилактике коронавирусной инфекции (2019-nCoV), изложенных в приказе Министерства </w:t>
      </w:r>
      <w:r w:rsidRPr="00920B88">
        <w:lastRenderedPageBreak/>
        <w:t xml:space="preserve">культуры Новосибирской области от 19.03.2020 №110 «О мерах по противодействию завозу и распространению новой коронавирусной инфекции (2019-nCoV) на территории Новосибирской области и об усилении санитарно-противоэпидемических мероприятий в учреждениях, подведомственных министерству культуры Новосибирской области», </w:t>
      </w:r>
      <w:hyperlink r:id="rId7" w:anchor="/document/73735400/entry/0" w:history="1">
        <w:r w:rsidRPr="00920B88">
          <w:t>письме</w:t>
        </w:r>
      </w:hyperlink>
      <w:r w:rsidRPr="00920B88">
        <w:t xml:space="preserve"> Федеральной службы по надзору в сфере защиты прав потребителей и благополучия человека от 10.03.2020 № 02/3853-2020-27;</w:t>
      </w:r>
    </w:p>
    <w:p w:rsidR="002632C0" w:rsidRPr="00920B88" w:rsidRDefault="002632C0" w:rsidP="002632C0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 w:rsidRPr="00920B88">
        <w:t>дистанционную работу сотрудников, не задействованных  в выполнении неотложных работ;</w:t>
      </w:r>
    </w:p>
    <w:p w:rsidR="002632C0" w:rsidRPr="00920B88" w:rsidRDefault="002632C0" w:rsidP="002632C0">
      <w:pPr>
        <w:widowControl w:val="0"/>
        <w:tabs>
          <w:tab w:val="center" w:pos="4825"/>
        </w:tabs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20B88">
        <w:rPr>
          <w:color w:val="000000"/>
          <w:sz w:val="28"/>
          <w:szCs w:val="28"/>
        </w:rPr>
        <w:t xml:space="preserve">. </w:t>
      </w:r>
      <w:r w:rsidRPr="00920B88">
        <w:rPr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</w:t>
      </w:r>
      <w:r>
        <w:rPr>
          <w:sz w:val="28"/>
          <w:szCs w:val="28"/>
        </w:rPr>
        <w:t xml:space="preserve"> Майского </w:t>
      </w:r>
      <w:r w:rsidRPr="00920B88">
        <w:rPr>
          <w:sz w:val="28"/>
          <w:szCs w:val="28"/>
        </w:rPr>
        <w:t xml:space="preserve"> сельсовета Краснозерского района Новосибирской области» и на официальном сайте администрации </w:t>
      </w:r>
      <w:r>
        <w:rPr>
          <w:sz w:val="28"/>
          <w:szCs w:val="28"/>
        </w:rPr>
        <w:t>Майского</w:t>
      </w:r>
      <w:r w:rsidRPr="00920B88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2632C0" w:rsidRPr="00920B88" w:rsidRDefault="002632C0" w:rsidP="002632C0">
      <w:pPr>
        <w:jc w:val="both"/>
        <w:rPr>
          <w:sz w:val="28"/>
          <w:szCs w:val="28"/>
        </w:rPr>
      </w:pPr>
      <w:r w:rsidRPr="00920B88">
        <w:rPr>
          <w:sz w:val="28"/>
          <w:szCs w:val="28"/>
        </w:rPr>
        <w:t xml:space="preserve">      </w:t>
      </w:r>
      <w:r>
        <w:rPr>
          <w:sz w:val="28"/>
          <w:szCs w:val="28"/>
        </w:rPr>
        <w:t>5</w:t>
      </w:r>
      <w:r w:rsidRPr="00920B88">
        <w:rPr>
          <w:sz w:val="28"/>
          <w:szCs w:val="28"/>
        </w:rPr>
        <w:t>. Контроль за исполнением постановления оставляю за собой.</w:t>
      </w:r>
    </w:p>
    <w:p w:rsidR="002632C0" w:rsidRDefault="002632C0" w:rsidP="002632C0">
      <w:pPr>
        <w:rPr>
          <w:sz w:val="28"/>
          <w:szCs w:val="28"/>
        </w:rPr>
      </w:pPr>
    </w:p>
    <w:p w:rsidR="002632C0" w:rsidRDefault="002632C0" w:rsidP="002632C0">
      <w:pPr>
        <w:rPr>
          <w:sz w:val="28"/>
          <w:szCs w:val="28"/>
        </w:rPr>
      </w:pPr>
    </w:p>
    <w:p w:rsidR="002632C0" w:rsidRDefault="002632C0" w:rsidP="002632C0">
      <w:pPr>
        <w:rPr>
          <w:sz w:val="28"/>
          <w:szCs w:val="28"/>
        </w:rPr>
      </w:pPr>
    </w:p>
    <w:p w:rsidR="002632C0" w:rsidRPr="00117BBA" w:rsidRDefault="002632C0" w:rsidP="002632C0">
      <w:pPr>
        <w:rPr>
          <w:sz w:val="28"/>
          <w:szCs w:val="28"/>
        </w:rPr>
      </w:pPr>
    </w:p>
    <w:p w:rsidR="002632C0" w:rsidRPr="00117BBA" w:rsidRDefault="002632C0" w:rsidP="002632C0">
      <w:pPr>
        <w:jc w:val="both"/>
        <w:rPr>
          <w:sz w:val="28"/>
          <w:szCs w:val="28"/>
        </w:rPr>
      </w:pPr>
      <w:r w:rsidRPr="00117BB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Майского</w:t>
      </w:r>
      <w:r w:rsidRPr="00117BBA">
        <w:rPr>
          <w:sz w:val="28"/>
          <w:szCs w:val="28"/>
        </w:rPr>
        <w:t xml:space="preserve"> сельсовета                                            </w:t>
      </w:r>
      <w:r>
        <w:rPr>
          <w:sz w:val="28"/>
          <w:szCs w:val="28"/>
        </w:rPr>
        <w:t xml:space="preserve">       Н.А.Марченко</w:t>
      </w:r>
    </w:p>
    <w:p w:rsidR="002632C0" w:rsidRDefault="002632C0" w:rsidP="002632C0">
      <w:pPr>
        <w:jc w:val="both"/>
        <w:rPr>
          <w:sz w:val="28"/>
          <w:szCs w:val="28"/>
        </w:rPr>
      </w:pPr>
      <w:r w:rsidRPr="00117BBA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 </w:t>
      </w:r>
    </w:p>
    <w:p w:rsidR="002632C0" w:rsidRDefault="002632C0" w:rsidP="002632C0">
      <w:pPr>
        <w:jc w:val="both"/>
        <w:rPr>
          <w:sz w:val="28"/>
          <w:szCs w:val="28"/>
        </w:rPr>
      </w:pPr>
      <w:r w:rsidRPr="00117BBA">
        <w:rPr>
          <w:sz w:val="28"/>
          <w:szCs w:val="28"/>
        </w:rPr>
        <w:t xml:space="preserve">Новосибирской области </w:t>
      </w:r>
    </w:p>
    <w:p w:rsidR="002632C0" w:rsidRDefault="002632C0" w:rsidP="002632C0">
      <w:pPr>
        <w:jc w:val="both"/>
        <w:rPr>
          <w:sz w:val="28"/>
          <w:szCs w:val="28"/>
        </w:rPr>
      </w:pPr>
    </w:p>
    <w:p w:rsidR="002632C0" w:rsidRDefault="002632C0" w:rsidP="002632C0">
      <w:pPr>
        <w:jc w:val="both"/>
        <w:rPr>
          <w:sz w:val="28"/>
          <w:szCs w:val="28"/>
        </w:rPr>
      </w:pPr>
    </w:p>
    <w:p w:rsidR="002632C0" w:rsidRDefault="002632C0" w:rsidP="002632C0">
      <w:pPr>
        <w:jc w:val="both"/>
        <w:rPr>
          <w:sz w:val="28"/>
          <w:szCs w:val="28"/>
        </w:rPr>
      </w:pPr>
    </w:p>
    <w:p w:rsidR="002632C0" w:rsidRDefault="002632C0" w:rsidP="002632C0">
      <w:pPr>
        <w:jc w:val="both"/>
        <w:rPr>
          <w:sz w:val="28"/>
          <w:szCs w:val="28"/>
        </w:rPr>
      </w:pPr>
    </w:p>
    <w:p w:rsidR="002632C0" w:rsidRDefault="002632C0" w:rsidP="002632C0">
      <w:pPr>
        <w:jc w:val="both"/>
        <w:rPr>
          <w:sz w:val="28"/>
          <w:szCs w:val="28"/>
        </w:rPr>
      </w:pPr>
    </w:p>
    <w:p w:rsidR="002632C0" w:rsidRDefault="002632C0" w:rsidP="002632C0">
      <w:pPr>
        <w:jc w:val="both"/>
        <w:rPr>
          <w:sz w:val="28"/>
          <w:szCs w:val="28"/>
        </w:rPr>
      </w:pPr>
    </w:p>
    <w:p w:rsidR="00124726" w:rsidRDefault="00124726" w:rsidP="002632C0">
      <w:pPr>
        <w:jc w:val="both"/>
        <w:rPr>
          <w:sz w:val="28"/>
          <w:szCs w:val="28"/>
        </w:rPr>
      </w:pPr>
    </w:p>
    <w:p w:rsidR="00124726" w:rsidRDefault="00124726" w:rsidP="002632C0">
      <w:pPr>
        <w:jc w:val="both"/>
        <w:rPr>
          <w:sz w:val="28"/>
          <w:szCs w:val="28"/>
        </w:rPr>
      </w:pPr>
    </w:p>
    <w:p w:rsidR="00124726" w:rsidRDefault="00124726" w:rsidP="002632C0">
      <w:pPr>
        <w:jc w:val="both"/>
        <w:rPr>
          <w:sz w:val="28"/>
          <w:szCs w:val="28"/>
        </w:rPr>
      </w:pPr>
    </w:p>
    <w:p w:rsidR="00124726" w:rsidRDefault="00124726" w:rsidP="002632C0">
      <w:pPr>
        <w:jc w:val="both"/>
        <w:rPr>
          <w:sz w:val="28"/>
          <w:szCs w:val="28"/>
        </w:rPr>
      </w:pPr>
    </w:p>
    <w:p w:rsidR="00124726" w:rsidRDefault="00124726" w:rsidP="002632C0">
      <w:pPr>
        <w:jc w:val="both"/>
        <w:rPr>
          <w:sz w:val="28"/>
          <w:szCs w:val="28"/>
        </w:rPr>
      </w:pPr>
    </w:p>
    <w:p w:rsidR="00124726" w:rsidRDefault="00124726" w:rsidP="002632C0">
      <w:pPr>
        <w:jc w:val="both"/>
        <w:rPr>
          <w:sz w:val="28"/>
          <w:szCs w:val="28"/>
        </w:rPr>
      </w:pPr>
    </w:p>
    <w:p w:rsidR="00124726" w:rsidRDefault="00124726" w:rsidP="002632C0">
      <w:pPr>
        <w:jc w:val="both"/>
        <w:rPr>
          <w:sz w:val="28"/>
          <w:szCs w:val="28"/>
        </w:rPr>
      </w:pPr>
    </w:p>
    <w:p w:rsidR="00124726" w:rsidRDefault="00124726" w:rsidP="002632C0">
      <w:pPr>
        <w:jc w:val="both"/>
        <w:rPr>
          <w:sz w:val="28"/>
          <w:szCs w:val="28"/>
        </w:rPr>
      </w:pPr>
    </w:p>
    <w:p w:rsidR="00124726" w:rsidRDefault="00124726" w:rsidP="002632C0">
      <w:pPr>
        <w:jc w:val="both"/>
        <w:rPr>
          <w:sz w:val="28"/>
          <w:szCs w:val="28"/>
        </w:rPr>
      </w:pPr>
    </w:p>
    <w:p w:rsidR="00124726" w:rsidRDefault="00124726" w:rsidP="002632C0">
      <w:pPr>
        <w:jc w:val="both"/>
        <w:rPr>
          <w:sz w:val="28"/>
          <w:szCs w:val="28"/>
        </w:rPr>
      </w:pPr>
    </w:p>
    <w:p w:rsidR="00124726" w:rsidRDefault="00124726" w:rsidP="002632C0">
      <w:pPr>
        <w:jc w:val="both"/>
        <w:rPr>
          <w:sz w:val="28"/>
          <w:szCs w:val="28"/>
        </w:rPr>
      </w:pPr>
    </w:p>
    <w:p w:rsidR="00124726" w:rsidRDefault="00124726" w:rsidP="002632C0">
      <w:pPr>
        <w:jc w:val="both"/>
        <w:rPr>
          <w:sz w:val="28"/>
          <w:szCs w:val="28"/>
        </w:rPr>
      </w:pPr>
    </w:p>
    <w:p w:rsidR="00124726" w:rsidRDefault="00124726" w:rsidP="002632C0">
      <w:pPr>
        <w:jc w:val="both"/>
        <w:rPr>
          <w:sz w:val="28"/>
          <w:szCs w:val="28"/>
        </w:rPr>
      </w:pPr>
    </w:p>
    <w:p w:rsidR="00124726" w:rsidRDefault="00124726" w:rsidP="002632C0">
      <w:pPr>
        <w:jc w:val="both"/>
        <w:rPr>
          <w:sz w:val="28"/>
          <w:szCs w:val="28"/>
        </w:rPr>
      </w:pPr>
    </w:p>
    <w:p w:rsidR="002632C0" w:rsidRPr="00125D58" w:rsidRDefault="002632C0" w:rsidP="002632C0">
      <w:pPr>
        <w:jc w:val="both"/>
        <w:rPr>
          <w:sz w:val="28"/>
          <w:szCs w:val="28"/>
        </w:rPr>
      </w:pPr>
    </w:p>
    <w:p w:rsidR="002632C0" w:rsidRPr="003D2A71" w:rsidRDefault="002632C0" w:rsidP="002632C0">
      <w:pPr>
        <w:jc w:val="center"/>
        <w:rPr>
          <w:sz w:val="28"/>
          <w:szCs w:val="28"/>
        </w:rPr>
      </w:pPr>
      <w:r w:rsidRPr="003D2A71">
        <w:rPr>
          <w:sz w:val="28"/>
          <w:szCs w:val="28"/>
        </w:rPr>
        <w:lastRenderedPageBreak/>
        <w:t>АДМИНИСТРАЦИЯ</w:t>
      </w:r>
    </w:p>
    <w:p w:rsidR="002632C0" w:rsidRPr="003D2A71" w:rsidRDefault="002632C0" w:rsidP="002632C0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</w:t>
      </w:r>
      <w:r w:rsidRPr="003D2A71">
        <w:rPr>
          <w:sz w:val="28"/>
          <w:szCs w:val="28"/>
        </w:rPr>
        <w:t>СКОГО СЕЛЬСОВЕТА</w:t>
      </w:r>
    </w:p>
    <w:p w:rsidR="002632C0" w:rsidRDefault="002632C0" w:rsidP="002632C0">
      <w:pPr>
        <w:jc w:val="center"/>
        <w:rPr>
          <w:sz w:val="28"/>
          <w:szCs w:val="28"/>
        </w:rPr>
      </w:pPr>
      <w:r w:rsidRPr="003D2A71">
        <w:rPr>
          <w:sz w:val="28"/>
          <w:szCs w:val="28"/>
        </w:rPr>
        <w:t>КРАСНОЗЕРСКОГО РАЙОНА</w:t>
      </w:r>
    </w:p>
    <w:p w:rsidR="002632C0" w:rsidRPr="003D2A71" w:rsidRDefault="002632C0" w:rsidP="002632C0">
      <w:pPr>
        <w:jc w:val="center"/>
        <w:rPr>
          <w:sz w:val="28"/>
          <w:szCs w:val="28"/>
        </w:rPr>
      </w:pPr>
      <w:r w:rsidRPr="003D2A71">
        <w:rPr>
          <w:sz w:val="28"/>
          <w:szCs w:val="28"/>
        </w:rPr>
        <w:t xml:space="preserve"> НОВОСИБИРСКОЙ ОБЛАСТИ</w:t>
      </w:r>
    </w:p>
    <w:p w:rsidR="002632C0" w:rsidRPr="003D2A71" w:rsidRDefault="002632C0" w:rsidP="002632C0">
      <w:pPr>
        <w:pStyle w:val="3"/>
        <w:tabs>
          <w:tab w:val="left" w:pos="708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D2A71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2632C0" w:rsidRPr="003D2A71" w:rsidRDefault="002632C0" w:rsidP="002632C0">
      <w:pPr>
        <w:rPr>
          <w:sz w:val="28"/>
          <w:szCs w:val="28"/>
        </w:rPr>
      </w:pPr>
    </w:p>
    <w:p w:rsidR="002632C0" w:rsidRDefault="002632C0" w:rsidP="002632C0">
      <w:pPr>
        <w:rPr>
          <w:sz w:val="28"/>
          <w:szCs w:val="28"/>
        </w:rPr>
      </w:pPr>
      <w:r>
        <w:rPr>
          <w:sz w:val="28"/>
          <w:szCs w:val="28"/>
        </w:rPr>
        <w:t>06.07.2020</w:t>
      </w:r>
      <w:r>
        <w:rPr>
          <w:sz w:val="28"/>
          <w:szCs w:val="28"/>
        </w:rPr>
        <w:tab/>
        <w:t xml:space="preserve">                                       </w:t>
      </w:r>
      <w:r w:rsidRPr="003D2A71">
        <w:rPr>
          <w:sz w:val="28"/>
          <w:szCs w:val="28"/>
        </w:rPr>
        <w:t xml:space="preserve">с. </w:t>
      </w:r>
      <w:r>
        <w:rPr>
          <w:sz w:val="28"/>
          <w:szCs w:val="28"/>
        </w:rPr>
        <w:t>Майское                                      № 38</w:t>
      </w:r>
    </w:p>
    <w:p w:rsidR="002632C0" w:rsidRPr="00D21310" w:rsidRDefault="002632C0" w:rsidP="002632C0">
      <w:pPr>
        <w:ind w:left="432" w:hanging="432"/>
        <w:jc w:val="center"/>
        <w:rPr>
          <w:sz w:val="28"/>
          <w:szCs w:val="28"/>
        </w:rPr>
      </w:pPr>
    </w:p>
    <w:p w:rsidR="002632C0" w:rsidRDefault="002632C0" w:rsidP="002632C0">
      <w:pPr>
        <w:rPr>
          <w:sz w:val="28"/>
          <w:szCs w:val="28"/>
        </w:rPr>
      </w:pPr>
      <w:r w:rsidRPr="00357143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</w:p>
    <w:p w:rsidR="002632C0" w:rsidRDefault="002632C0" w:rsidP="002632C0">
      <w:pPr>
        <w:rPr>
          <w:sz w:val="28"/>
          <w:szCs w:val="28"/>
        </w:rPr>
      </w:pPr>
      <w:r w:rsidRPr="00357143">
        <w:rPr>
          <w:sz w:val="28"/>
          <w:szCs w:val="28"/>
        </w:rPr>
        <w:t xml:space="preserve">Майского сельсовета Краснозерского района Новосибирской области </w:t>
      </w:r>
    </w:p>
    <w:p w:rsidR="002632C0" w:rsidRDefault="002632C0" w:rsidP="002632C0">
      <w:pPr>
        <w:rPr>
          <w:color w:val="000000"/>
          <w:sz w:val="28"/>
          <w:szCs w:val="28"/>
        </w:rPr>
      </w:pPr>
      <w:r>
        <w:rPr>
          <w:sz w:val="28"/>
          <w:szCs w:val="28"/>
        </w:rPr>
        <w:t>№14</w:t>
      </w:r>
      <w:r w:rsidRPr="00357143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Pr="0035714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57143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357143">
        <w:rPr>
          <w:sz w:val="28"/>
          <w:szCs w:val="28"/>
        </w:rPr>
        <w:t>«</w:t>
      </w:r>
      <w:r w:rsidRPr="00D21310">
        <w:rPr>
          <w:color w:val="000000"/>
          <w:sz w:val="28"/>
          <w:szCs w:val="28"/>
        </w:rPr>
        <w:t>Об утверждении муниципальной программы</w:t>
      </w:r>
    </w:p>
    <w:p w:rsidR="002632C0" w:rsidRDefault="002632C0" w:rsidP="002632C0">
      <w:pPr>
        <w:rPr>
          <w:color w:val="000000"/>
          <w:sz w:val="28"/>
          <w:szCs w:val="28"/>
        </w:rPr>
      </w:pPr>
      <w:r w:rsidRPr="00D21310">
        <w:rPr>
          <w:color w:val="000000"/>
          <w:sz w:val="28"/>
          <w:szCs w:val="28"/>
        </w:rPr>
        <w:t xml:space="preserve"> профилактики правонарушений и борьбы с преступностью</w:t>
      </w:r>
    </w:p>
    <w:p w:rsidR="002632C0" w:rsidRPr="003C6ED6" w:rsidRDefault="002632C0" w:rsidP="002632C0">
      <w:pPr>
        <w:rPr>
          <w:color w:val="000000"/>
          <w:sz w:val="28"/>
          <w:szCs w:val="28"/>
        </w:rPr>
      </w:pPr>
      <w:r w:rsidRPr="003C6ED6">
        <w:rPr>
          <w:color w:val="000000"/>
          <w:sz w:val="28"/>
          <w:szCs w:val="28"/>
        </w:rPr>
        <w:t xml:space="preserve"> на территории Майского сельсовета Краснозерского района</w:t>
      </w:r>
    </w:p>
    <w:p w:rsidR="002632C0" w:rsidRDefault="002632C0" w:rsidP="002632C0">
      <w:pPr>
        <w:rPr>
          <w:sz w:val="28"/>
          <w:szCs w:val="28"/>
        </w:rPr>
      </w:pPr>
      <w:r w:rsidRPr="003C6ED6">
        <w:rPr>
          <w:color w:val="000000"/>
          <w:sz w:val="28"/>
          <w:szCs w:val="28"/>
        </w:rPr>
        <w:t xml:space="preserve"> Новосибирской области на 2020 год</w:t>
      </w:r>
      <w:r w:rsidRPr="003C6ED6">
        <w:rPr>
          <w:sz w:val="28"/>
          <w:szCs w:val="28"/>
        </w:rPr>
        <w:t>»</w:t>
      </w:r>
    </w:p>
    <w:p w:rsidR="002632C0" w:rsidRPr="003C6ED6" w:rsidRDefault="002632C0" w:rsidP="002632C0">
      <w:pPr>
        <w:rPr>
          <w:sz w:val="28"/>
          <w:szCs w:val="28"/>
        </w:rPr>
      </w:pPr>
    </w:p>
    <w:p w:rsidR="002632C0" w:rsidRDefault="002632C0" w:rsidP="002632C0">
      <w:pPr>
        <w:jc w:val="both"/>
        <w:rPr>
          <w:rStyle w:val="a7"/>
          <w:rFonts w:eastAsiaTheme="minorEastAsia"/>
          <w:color w:val="000000"/>
        </w:rPr>
      </w:pPr>
      <w:r w:rsidRPr="003C6ED6">
        <w:rPr>
          <w:sz w:val="28"/>
          <w:szCs w:val="28"/>
        </w:rPr>
        <w:t xml:space="preserve">          </w:t>
      </w:r>
      <w:r w:rsidRPr="003C6ED6">
        <w:rPr>
          <w:rStyle w:val="a7"/>
          <w:rFonts w:eastAsiaTheme="minorEastAsia"/>
          <w:color w:val="000000"/>
        </w:rPr>
        <w:t xml:space="preserve">В целях приведения </w:t>
      </w:r>
      <w:r>
        <w:rPr>
          <w:rStyle w:val="a7"/>
          <w:rFonts w:eastAsiaTheme="minorEastAsia"/>
          <w:color w:val="000000"/>
        </w:rPr>
        <w:t xml:space="preserve">в соответствие с действующим законодательством Российской Федерации, руководствуясь </w:t>
      </w:r>
      <w:r w:rsidRPr="003C6ED6">
        <w:rPr>
          <w:rStyle w:val="a7"/>
          <w:rFonts w:eastAsiaTheme="minorEastAsia"/>
          <w:color w:val="000000"/>
        </w:rPr>
        <w:t xml:space="preserve">Федеральным законом от </w:t>
      </w:r>
      <w:r>
        <w:rPr>
          <w:rStyle w:val="a7"/>
          <w:rFonts w:eastAsiaTheme="minorEastAsia"/>
          <w:color w:val="000000"/>
        </w:rPr>
        <w:t>23</w:t>
      </w:r>
      <w:r w:rsidRPr="003C6ED6">
        <w:rPr>
          <w:rStyle w:val="a7"/>
          <w:rFonts w:eastAsiaTheme="minorEastAsia"/>
          <w:color w:val="000000"/>
        </w:rPr>
        <w:t>.0</w:t>
      </w:r>
      <w:r>
        <w:rPr>
          <w:rStyle w:val="a7"/>
          <w:rFonts w:eastAsiaTheme="minorEastAsia"/>
          <w:color w:val="000000"/>
        </w:rPr>
        <w:t>6</w:t>
      </w:r>
      <w:r w:rsidRPr="003C6ED6">
        <w:rPr>
          <w:rStyle w:val="a7"/>
          <w:rFonts w:eastAsiaTheme="minorEastAsia"/>
          <w:color w:val="000000"/>
        </w:rPr>
        <w:t>.20</w:t>
      </w:r>
      <w:r>
        <w:rPr>
          <w:rStyle w:val="a7"/>
          <w:rFonts w:eastAsiaTheme="minorEastAsia"/>
          <w:color w:val="000000"/>
        </w:rPr>
        <w:t>16 №182-ФЗ «Об  основах системы профилактики правонарушений в Российской Федерации</w:t>
      </w:r>
      <w:r w:rsidRPr="003C6ED6">
        <w:rPr>
          <w:rStyle w:val="a7"/>
          <w:rFonts w:eastAsiaTheme="minorEastAsia"/>
          <w:color w:val="000000"/>
        </w:rPr>
        <w:t>»</w:t>
      </w:r>
      <w:r>
        <w:rPr>
          <w:rStyle w:val="a7"/>
          <w:rFonts w:eastAsiaTheme="minorEastAsia"/>
          <w:color w:val="000000"/>
        </w:rPr>
        <w:t xml:space="preserve">, </w:t>
      </w:r>
      <w:r w:rsidRPr="006C7CBF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6C7CBF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6C7CBF">
        <w:rPr>
          <w:color w:val="000000"/>
          <w:sz w:val="28"/>
          <w:szCs w:val="28"/>
        </w:rPr>
        <w:t xml:space="preserve"> от 25.07.2002 №114-ФЗ </w:t>
      </w:r>
      <w:r w:rsidRPr="00E92E0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противодействии экстремистской деятельности», </w:t>
      </w:r>
      <w:r w:rsidRPr="00E92E04">
        <w:rPr>
          <w:color w:val="000000"/>
          <w:sz w:val="28"/>
          <w:szCs w:val="28"/>
        </w:rPr>
        <w:t>Федеральным</w:t>
      </w:r>
      <w:r w:rsidRPr="006C7CBF">
        <w:rPr>
          <w:color w:val="000000"/>
          <w:sz w:val="28"/>
          <w:szCs w:val="28"/>
        </w:rPr>
        <w:t xml:space="preserve"> законом  от 06.03.2006</w:t>
      </w:r>
      <w:r>
        <w:rPr>
          <w:color w:val="000000"/>
          <w:sz w:val="28"/>
          <w:szCs w:val="28"/>
        </w:rPr>
        <w:t xml:space="preserve"> </w:t>
      </w:r>
      <w:r w:rsidRPr="006C7CBF">
        <w:rPr>
          <w:color w:val="000000"/>
          <w:sz w:val="28"/>
          <w:szCs w:val="28"/>
        </w:rPr>
        <w:t xml:space="preserve"> №35-ФЗ «О противодействии терроризму»</w:t>
      </w:r>
      <w:r>
        <w:rPr>
          <w:color w:val="000000"/>
          <w:sz w:val="28"/>
          <w:szCs w:val="28"/>
        </w:rPr>
        <w:t xml:space="preserve">, </w:t>
      </w:r>
      <w:r w:rsidRPr="003C6ED6">
        <w:rPr>
          <w:rStyle w:val="a7"/>
          <w:rFonts w:eastAsiaTheme="minorEastAsia"/>
          <w:color w:val="000000"/>
        </w:rPr>
        <w:t xml:space="preserve">Федеральным законом </w:t>
      </w:r>
      <w:r>
        <w:rPr>
          <w:rStyle w:val="a7"/>
          <w:rFonts w:eastAsiaTheme="minorEastAsia"/>
          <w:color w:val="000000"/>
        </w:rPr>
        <w:t xml:space="preserve">от 06.10.2003 №131-ФЗ «Об общих принципах организации местного самоуправления в Российской Федерации», </w:t>
      </w:r>
    </w:p>
    <w:p w:rsidR="002632C0" w:rsidRPr="003C6ED6" w:rsidRDefault="002632C0" w:rsidP="002632C0">
      <w:pPr>
        <w:jc w:val="both"/>
        <w:rPr>
          <w:sz w:val="28"/>
          <w:szCs w:val="28"/>
        </w:rPr>
      </w:pPr>
      <w:r w:rsidRPr="003C6ED6">
        <w:rPr>
          <w:color w:val="000000"/>
          <w:sz w:val="28"/>
          <w:szCs w:val="28"/>
        </w:rPr>
        <w:t xml:space="preserve"> </w:t>
      </w:r>
      <w:r w:rsidRPr="003C6ED6">
        <w:rPr>
          <w:sz w:val="28"/>
          <w:szCs w:val="28"/>
        </w:rPr>
        <w:t>ПОСТАНОВЛЯЕТ:</w:t>
      </w:r>
    </w:p>
    <w:p w:rsidR="002632C0" w:rsidRPr="00C826F7" w:rsidRDefault="002632C0" w:rsidP="002632C0">
      <w:pPr>
        <w:jc w:val="both"/>
        <w:rPr>
          <w:color w:val="000000"/>
          <w:sz w:val="28"/>
          <w:szCs w:val="28"/>
        </w:rPr>
      </w:pPr>
      <w:r>
        <w:rPr>
          <w:spacing w:val="10"/>
          <w:sz w:val="28"/>
          <w:szCs w:val="28"/>
        </w:rPr>
        <w:tab/>
      </w:r>
      <w:r w:rsidRPr="00C826F7">
        <w:rPr>
          <w:spacing w:val="10"/>
          <w:sz w:val="28"/>
          <w:szCs w:val="28"/>
        </w:rPr>
        <w:t>1.</w:t>
      </w:r>
      <w:r w:rsidRPr="00C826F7">
        <w:rPr>
          <w:sz w:val="28"/>
          <w:szCs w:val="28"/>
        </w:rPr>
        <w:t xml:space="preserve"> Внести в </w:t>
      </w:r>
      <w:r w:rsidRPr="00D21310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ую</w:t>
      </w:r>
      <w:r w:rsidRPr="00D21310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 xml:space="preserve">у </w:t>
      </w:r>
      <w:r w:rsidRPr="00D21310">
        <w:rPr>
          <w:color w:val="000000"/>
          <w:sz w:val="28"/>
          <w:szCs w:val="28"/>
        </w:rPr>
        <w:t>профилактики правона</w:t>
      </w:r>
      <w:r>
        <w:rPr>
          <w:color w:val="000000"/>
          <w:sz w:val="28"/>
          <w:szCs w:val="28"/>
        </w:rPr>
        <w:t xml:space="preserve">рушений и </w:t>
      </w:r>
      <w:r w:rsidRPr="00D21310">
        <w:rPr>
          <w:color w:val="000000"/>
          <w:sz w:val="28"/>
          <w:szCs w:val="28"/>
        </w:rPr>
        <w:t>борьбы с преступностью</w:t>
      </w:r>
      <w:r>
        <w:rPr>
          <w:color w:val="000000"/>
          <w:sz w:val="28"/>
          <w:szCs w:val="28"/>
        </w:rPr>
        <w:t xml:space="preserve"> </w:t>
      </w:r>
      <w:r w:rsidRPr="003C6ED6">
        <w:rPr>
          <w:color w:val="000000"/>
          <w:sz w:val="28"/>
          <w:szCs w:val="28"/>
        </w:rPr>
        <w:t>на территории Майского сельсовета Краснозерского района</w:t>
      </w:r>
      <w:r>
        <w:rPr>
          <w:color w:val="000000"/>
          <w:sz w:val="28"/>
          <w:szCs w:val="28"/>
        </w:rPr>
        <w:t xml:space="preserve"> </w:t>
      </w:r>
      <w:r w:rsidRPr="003C6ED6">
        <w:rPr>
          <w:color w:val="000000"/>
          <w:sz w:val="28"/>
          <w:szCs w:val="28"/>
        </w:rPr>
        <w:t>Новосибирской области на 2020 год</w:t>
      </w:r>
      <w:r w:rsidRPr="00C826F7">
        <w:rPr>
          <w:sz w:val="28"/>
          <w:szCs w:val="28"/>
        </w:rPr>
        <w:t xml:space="preserve">, утвержденную Постановлением администрации  Майского сельсовета Краснозерского района Новосибирской области от </w:t>
      </w:r>
      <w:r>
        <w:rPr>
          <w:sz w:val="28"/>
          <w:szCs w:val="28"/>
        </w:rPr>
        <w:t>04</w:t>
      </w:r>
      <w:r w:rsidRPr="0035714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57143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C826F7">
        <w:rPr>
          <w:sz w:val="28"/>
          <w:szCs w:val="28"/>
        </w:rPr>
        <w:t>№ 1</w:t>
      </w:r>
      <w:r>
        <w:rPr>
          <w:sz w:val="28"/>
          <w:szCs w:val="28"/>
        </w:rPr>
        <w:t>4</w:t>
      </w:r>
      <w:r w:rsidRPr="00C826F7">
        <w:rPr>
          <w:sz w:val="28"/>
          <w:szCs w:val="28"/>
        </w:rPr>
        <w:t xml:space="preserve"> следующие изменения:</w:t>
      </w:r>
    </w:p>
    <w:p w:rsidR="002632C0" w:rsidRPr="005066BC" w:rsidRDefault="002632C0" w:rsidP="002632C0">
      <w:pPr>
        <w:jc w:val="both"/>
        <w:textAlignment w:val="top"/>
        <w:rPr>
          <w:rFonts w:eastAsia="Times New Roman"/>
          <w:color w:val="000000"/>
          <w:sz w:val="28"/>
          <w:szCs w:val="28"/>
          <w:bdr w:val="none" w:sz="0" w:space="0" w:color="auto" w:frame="1"/>
        </w:rPr>
      </w:pPr>
      <w:r w:rsidRPr="00C826F7">
        <w:rPr>
          <w:sz w:val="28"/>
          <w:szCs w:val="28"/>
        </w:rPr>
        <w:t xml:space="preserve">          </w:t>
      </w:r>
      <w:r w:rsidRPr="00C826F7">
        <w:rPr>
          <w:spacing w:val="10"/>
          <w:sz w:val="28"/>
          <w:szCs w:val="28"/>
        </w:rPr>
        <w:t xml:space="preserve"> </w:t>
      </w:r>
      <w:r w:rsidRPr="00C826F7">
        <w:rPr>
          <w:sz w:val="28"/>
          <w:szCs w:val="28"/>
        </w:rPr>
        <w:t xml:space="preserve">1.1. </w:t>
      </w:r>
      <w:r>
        <w:rPr>
          <w:sz w:val="28"/>
          <w:szCs w:val="28"/>
        </w:rPr>
        <w:t>В пункте</w:t>
      </w:r>
      <w:r w:rsidRPr="00C82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1.3 </w:t>
      </w:r>
      <w:r w:rsidRPr="00C826F7"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C826F7">
        <w:rPr>
          <w:sz w:val="28"/>
          <w:szCs w:val="28"/>
        </w:rPr>
        <w:t xml:space="preserve"> «</w:t>
      </w:r>
      <w:r w:rsidRPr="006C7CBF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Мероприятия </w:t>
      </w:r>
      <w:r w:rsidRPr="00D21310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ой</w:t>
      </w:r>
      <w:r w:rsidRPr="00D21310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 xml:space="preserve">ы </w:t>
      </w:r>
      <w:r w:rsidRPr="00D21310">
        <w:rPr>
          <w:color w:val="000000"/>
          <w:sz w:val="28"/>
          <w:szCs w:val="28"/>
        </w:rPr>
        <w:t>профилактики правона</w:t>
      </w:r>
      <w:r>
        <w:rPr>
          <w:color w:val="000000"/>
          <w:sz w:val="28"/>
          <w:szCs w:val="28"/>
        </w:rPr>
        <w:t xml:space="preserve">рушений и </w:t>
      </w:r>
      <w:r w:rsidRPr="00D21310">
        <w:rPr>
          <w:color w:val="000000"/>
          <w:sz w:val="28"/>
          <w:szCs w:val="28"/>
        </w:rPr>
        <w:t>борьбы с преступностью</w:t>
      </w:r>
      <w:r>
        <w:rPr>
          <w:color w:val="000000"/>
          <w:sz w:val="28"/>
          <w:szCs w:val="28"/>
        </w:rPr>
        <w:t xml:space="preserve"> </w:t>
      </w:r>
      <w:r w:rsidRPr="003C6ED6">
        <w:rPr>
          <w:color w:val="000000"/>
          <w:sz w:val="28"/>
          <w:szCs w:val="28"/>
        </w:rPr>
        <w:t>на территории Майского сельсовета Краснозерского района</w:t>
      </w:r>
      <w:r>
        <w:rPr>
          <w:color w:val="000000"/>
          <w:sz w:val="28"/>
          <w:szCs w:val="28"/>
        </w:rPr>
        <w:t xml:space="preserve"> </w:t>
      </w:r>
      <w:r w:rsidRPr="003C6ED6">
        <w:rPr>
          <w:color w:val="000000"/>
          <w:sz w:val="28"/>
          <w:szCs w:val="28"/>
        </w:rPr>
        <w:t>Новосибирской области на 2020</w:t>
      </w:r>
      <w:r>
        <w:rPr>
          <w:color w:val="000000"/>
          <w:sz w:val="28"/>
          <w:szCs w:val="28"/>
        </w:rPr>
        <w:t xml:space="preserve"> год»</w:t>
      </w:r>
      <w:r w:rsidRPr="003C6ED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3B5B84">
        <w:rPr>
          <w:rFonts w:eastAsia="Times New Roman"/>
          <w:color w:val="000000"/>
          <w:sz w:val="28"/>
          <w:szCs w:val="28"/>
          <w:bdr w:val="none" w:sz="0" w:space="0" w:color="auto" w:frame="1"/>
        </w:rPr>
        <w:t>работодатели,  Центр занятости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»  заменить словами </w:t>
      </w:r>
      <w:r w:rsidRPr="003B5B84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«Работодатели 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>(</w:t>
      </w:r>
      <w:r w:rsidRPr="003B5B84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по согласованию),  ГКУ НСО  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ЦЗН Краснозерского района (по </w:t>
      </w:r>
      <w:r w:rsidRPr="003B5B84">
        <w:rPr>
          <w:rFonts w:eastAsia="Times New Roman"/>
          <w:color w:val="000000"/>
          <w:sz w:val="28"/>
          <w:szCs w:val="28"/>
          <w:bdr w:val="none" w:sz="0" w:space="0" w:color="auto" w:frame="1"/>
        </w:rPr>
        <w:t>согласованию</w:t>
      </w:r>
      <w:r>
        <w:rPr>
          <w:rFonts w:eastAsia="Times New Roman"/>
          <w:color w:val="000000"/>
          <w:bdr w:val="none" w:sz="0" w:space="0" w:color="auto" w:frame="1"/>
        </w:rPr>
        <w:t>)»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>.</w:t>
      </w:r>
    </w:p>
    <w:p w:rsidR="002632C0" w:rsidRPr="006C7CBF" w:rsidRDefault="002632C0" w:rsidP="002632C0">
      <w:pPr>
        <w:tabs>
          <w:tab w:val="left" w:pos="12480"/>
        </w:tabs>
        <w:ind w:firstLine="567"/>
        <w:jc w:val="both"/>
        <w:rPr>
          <w:color w:val="000000"/>
          <w:sz w:val="28"/>
          <w:szCs w:val="28"/>
        </w:rPr>
      </w:pPr>
      <w:r w:rsidRPr="003C6ED6">
        <w:rPr>
          <w:color w:val="000000"/>
          <w:sz w:val="28"/>
          <w:szCs w:val="28"/>
        </w:rPr>
        <w:t xml:space="preserve">2. </w:t>
      </w:r>
      <w:r w:rsidRPr="00E43D4C">
        <w:rPr>
          <w:sz w:val="28"/>
          <w:szCs w:val="28"/>
        </w:rPr>
        <w:t>Опубликовать настоящее постановление в периодическом пе</w:t>
      </w:r>
      <w:r>
        <w:rPr>
          <w:sz w:val="28"/>
          <w:szCs w:val="28"/>
        </w:rPr>
        <w:t>чатном издании «Бюллетень органов</w:t>
      </w:r>
      <w:r w:rsidRPr="00E43D4C">
        <w:rPr>
          <w:sz w:val="28"/>
          <w:szCs w:val="28"/>
        </w:rPr>
        <w:t xml:space="preserve"> местного самоуправления Майского сельсовета Краснозерского района Новосибирской области» и на сайте администрации  Майского  сельсовета</w:t>
      </w:r>
      <w:r w:rsidRPr="00752212">
        <w:rPr>
          <w:sz w:val="28"/>
          <w:szCs w:val="28"/>
        </w:rPr>
        <w:t xml:space="preserve"> </w:t>
      </w:r>
      <w:r w:rsidRPr="00E43D4C">
        <w:rPr>
          <w:sz w:val="28"/>
          <w:szCs w:val="28"/>
        </w:rPr>
        <w:t>Краснозерского района Новосибирской области.</w:t>
      </w:r>
    </w:p>
    <w:p w:rsidR="002632C0" w:rsidRPr="005066BC" w:rsidRDefault="002632C0" w:rsidP="002632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26F7">
        <w:rPr>
          <w:sz w:val="28"/>
          <w:szCs w:val="28"/>
        </w:rPr>
        <w:t xml:space="preserve">3. Контроль за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2632C0" w:rsidRPr="003D2A71" w:rsidRDefault="002632C0" w:rsidP="002632C0">
      <w:pPr>
        <w:shd w:val="clear" w:color="auto" w:fill="FFFFFF"/>
        <w:jc w:val="both"/>
        <w:rPr>
          <w:color w:val="000000"/>
          <w:sz w:val="28"/>
          <w:szCs w:val="28"/>
        </w:rPr>
      </w:pPr>
      <w:r w:rsidRPr="003D2A71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Май</w:t>
      </w:r>
      <w:r w:rsidRPr="003D2A71">
        <w:rPr>
          <w:color w:val="000000"/>
          <w:sz w:val="28"/>
          <w:szCs w:val="28"/>
        </w:rPr>
        <w:t xml:space="preserve">ского сельсовета </w:t>
      </w:r>
    </w:p>
    <w:p w:rsidR="002632C0" w:rsidRDefault="002632C0" w:rsidP="002632C0">
      <w:pPr>
        <w:rPr>
          <w:color w:val="000000"/>
          <w:sz w:val="28"/>
          <w:szCs w:val="28"/>
        </w:rPr>
      </w:pPr>
      <w:r w:rsidRPr="003D2A71">
        <w:rPr>
          <w:color w:val="000000"/>
          <w:sz w:val="28"/>
          <w:szCs w:val="28"/>
        </w:rPr>
        <w:t>Краснозерског</w:t>
      </w:r>
      <w:r>
        <w:rPr>
          <w:color w:val="000000"/>
          <w:sz w:val="28"/>
          <w:szCs w:val="28"/>
        </w:rPr>
        <w:t xml:space="preserve">о района </w:t>
      </w:r>
    </w:p>
    <w:p w:rsidR="002632C0" w:rsidRPr="003D2A71" w:rsidRDefault="002632C0" w:rsidP="002632C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</w:t>
      </w:r>
      <w:r w:rsidRPr="003D2A71"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</w:rPr>
        <w:t xml:space="preserve">                               Н</w:t>
      </w:r>
      <w:r w:rsidRPr="003D2A7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3D2A7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Марченко</w:t>
      </w:r>
    </w:p>
    <w:p w:rsidR="00124726" w:rsidRDefault="002632C0" w:rsidP="002632C0">
      <w:pPr>
        <w:jc w:val="right"/>
        <w:rPr>
          <w:color w:val="000000"/>
          <w:sz w:val="28"/>
          <w:szCs w:val="28"/>
        </w:rPr>
      </w:pPr>
      <w:r w:rsidRPr="001A3599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</w:t>
      </w:r>
      <w:r w:rsidRPr="006C7CBF"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</w:p>
    <w:p w:rsidR="00124726" w:rsidRDefault="00124726" w:rsidP="000C226D">
      <w:pPr>
        <w:rPr>
          <w:color w:val="000000"/>
          <w:sz w:val="28"/>
          <w:szCs w:val="28"/>
        </w:rPr>
      </w:pPr>
    </w:p>
    <w:p w:rsidR="002632C0" w:rsidRPr="006C7CBF" w:rsidRDefault="002632C0" w:rsidP="002632C0">
      <w:pPr>
        <w:jc w:val="right"/>
        <w:rPr>
          <w:color w:val="000000"/>
          <w:sz w:val="28"/>
          <w:szCs w:val="28"/>
        </w:rPr>
      </w:pPr>
      <w:r w:rsidRPr="006C7CBF">
        <w:rPr>
          <w:color w:val="000000"/>
          <w:sz w:val="28"/>
          <w:szCs w:val="28"/>
        </w:rPr>
        <w:lastRenderedPageBreak/>
        <w:t>Утверждена</w:t>
      </w:r>
    </w:p>
    <w:p w:rsidR="002632C0" w:rsidRPr="006C7CBF" w:rsidRDefault="002632C0" w:rsidP="002632C0">
      <w:pPr>
        <w:tabs>
          <w:tab w:val="left" w:pos="1248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C7CBF">
        <w:rPr>
          <w:color w:val="000000"/>
          <w:sz w:val="28"/>
          <w:szCs w:val="28"/>
        </w:rPr>
        <w:t xml:space="preserve">остановлением  администрации </w:t>
      </w:r>
    </w:p>
    <w:p w:rsidR="002632C0" w:rsidRDefault="002632C0" w:rsidP="002632C0">
      <w:pPr>
        <w:tabs>
          <w:tab w:val="left" w:pos="1248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Майского </w:t>
      </w:r>
      <w:r w:rsidRPr="006C7CBF">
        <w:rPr>
          <w:color w:val="000000"/>
          <w:sz w:val="28"/>
          <w:szCs w:val="28"/>
        </w:rPr>
        <w:t xml:space="preserve">сельсовета </w:t>
      </w:r>
    </w:p>
    <w:p w:rsidR="002632C0" w:rsidRPr="006C7CBF" w:rsidRDefault="002632C0" w:rsidP="002632C0">
      <w:pPr>
        <w:tabs>
          <w:tab w:val="left" w:pos="1248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Краснозерского</w:t>
      </w:r>
      <w:r w:rsidRPr="006C7CBF">
        <w:rPr>
          <w:color w:val="000000"/>
          <w:sz w:val="28"/>
          <w:szCs w:val="28"/>
        </w:rPr>
        <w:t xml:space="preserve"> района </w:t>
      </w:r>
    </w:p>
    <w:p w:rsidR="002632C0" w:rsidRPr="006C7CBF" w:rsidRDefault="002632C0" w:rsidP="002632C0">
      <w:pPr>
        <w:tabs>
          <w:tab w:val="left" w:pos="12480"/>
        </w:tabs>
        <w:jc w:val="right"/>
        <w:rPr>
          <w:color w:val="000000"/>
          <w:sz w:val="28"/>
          <w:szCs w:val="28"/>
        </w:rPr>
      </w:pPr>
      <w:r w:rsidRPr="006C7CBF">
        <w:rPr>
          <w:color w:val="000000"/>
          <w:sz w:val="28"/>
          <w:szCs w:val="28"/>
        </w:rPr>
        <w:t>Новосибирской области</w:t>
      </w:r>
    </w:p>
    <w:p w:rsidR="002632C0" w:rsidRPr="006664C7" w:rsidRDefault="002632C0" w:rsidP="002632C0">
      <w:pPr>
        <w:jc w:val="right"/>
        <w:rPr>
          <w:sz w:val="28"/>
          <w:szCs w:val="28"/>
        </w:rPr>
      </w:pPr>
      <w:r w:rsidRPr="006664C7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6664C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664C7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Pr="006664C7">
        <w:rPr>
          <w:sz w:val="28"/>
          <w:szCs w:val="28"/>
        </w:rPr>
        <w:t xml:space="preserve"> </w:t>
      </w:r>
      <w:r>
        <w:rPr>
          <w:sz w:val="28"/>
          <w:szCs w:val="28"/>
        </w:rPr>
        <w:t>№14</w:t>
      </w:r>
    </w:p>
    <w:p w:rsidR="002632C0" w:rsidRPr="00405682" w:rsidRDefault="002632C0" w:rsidP="002632C0">
      <w:pPr>
        <w:tabs>
          <w:tab w:val="left" w:pos="12480"/>
        </w:tabs>
        <w:jc w:val="right"/>
        <w:rPr>
          <w:color w:val="000000"/>
          <w:sz w:val="28"/>
          <w:szCs w:val="28"/>
        </w:rPr>
      </w:pPr>
      <w:r w:rsidRPr="00405682">
        <w:rPr>
          <w:sz w:val="28"/>
          <w:szCs w:val="28"/>
        </w:rPr>
        <w:t>(в редакции от 0</w:t>
      </w:r>
      <w:r>
        <w:rPr>
          <w:sz w:val="28"/>
          <w:szCs w:val="28"/>
        </w:rPr>
        <w:t>6.07</w:t>
      </w:r>
      <w:r w:rsidRPr="0040568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405682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405682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5C7C13">
        <w:rPr>
          <w:sz w:val="28"/>
          <w:szCs w:val="28"/>
        </w:rPr>
        <w:t>8</w:t>
      </w:r>
      <w:r w:rsidRPr="00405682">
        <w:rPr>
          <w:sz w:val="28"/>
          <w:szCs w:val="28"/>
        </w:rPr>
        <w:t>)</w:t>
      </w:r>
    </w:p>
    <w:p w:rsidR="002632C0" w:rsidRPr="006C7CBF" w:rsidRDefault="002632C0" w:rsidP="002632C0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2632C0" w:rsidRPr="006C7CBF" w:rsidRDefault="002632C0" w:rsidP="002632C0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2632C0" w:rsidRPr="006C7CBF" w:rsidRDefault="002632C0" w:rsidP="002632C0">
      <w:pPr>
        <w:tabs>
          <w:tab w:val="left" w:pos="12480"/>
        </w:tabs>
        <w:rPr>
          <w:b/>
          <w:color w:val="000000"/>
          <w:sz w:val="28"/>
          <w:szCs w:val="28"/>
        </w:rPr>
      </w:pPr>
      <w:r w:rsidRPr="006C7CBF">
        <w:rPr>
          <w:b/>
          <w:color w:val="000000"/>
          <w:sz w:val="28"/>
          <w:szCs w:val="28"/>
        </w:rPr>
        <w:tab/>
      </w:r>
    </w:p>
    <w:p w:rsidR="002632C0" w:rsidRPr="00D21310" w:rsidRDefault="002632C0" w:rsidP="002632C0">
      <w:pPr>
        <w:tabs>
          <w:tab w:val="left" w:pos="12480"/>
        </w:tabs>
        <w:rPr>
          <w:b/>
          <w:color w:val="000000"/>
          <w:sz w:val="28"/>
          <w:szCs w:val="28"/>
        </w:rPr>
      </w:pPr>
      <w:r w:rsidRPr="006C7CBF">
        <w:rPr>
          <w:b/>
          <w:color w:val="000000"/>
          <w:sz w:val="28"/>
          <w:szCs w:val="28"/>
        </w:rPr>
        <w:tab/>
      </w:r>
      <w:r w:rsidRPr="006C7CBF">
        <w:rPr>
          <w:b/>
          <w:color w:val="000000"/>
          <w:sz w:val="28"/>
          <w:szCs w:val="28"/>
        </w:rPr>
        <w:tab/>
      </w:r>
    </w:p>
    <w:p w:rsidR="002632C0" w:rsidRPr="00D21310" w:rsidRDefault="002632C0" w:rsidP="002632C0">
      <w:pPr>
        <w:ind w:left="142"/>
        <w:jc w:val="center"/>
        <w:rPr>
          <w:b/>
          <w:color w:val="000000"/>
          <w:sz w:val="28"/>
          <w:szCs w:val="28"/>
        </w:rPr>
      </w:pPr>
      <w:r w:rsidRPr="00D21310">
        <w:rPr>
          <w:b/>
          <w:color w:val="000000"/>
          <w:sz w:val="28"/>
          <w:szCs w:val="28"/>
        </w:rPr>
        <w:t>МУНИЦИПАЛЬНАЯ ПРОГРАММА</w:t>
      </w:r>
    </w:p>
    <w:p w:rsidR="002632C0" w:rsidRPr="00D21310" w:rsidRDefault="002632C0" w:rsidP="002632C0">
      <w:pPr>
        <w:jc w:val="center"/>
        <w:textAlignment w:val="top"/>
        <w:rPr>
          <w:rFonts w:eastAsia="Times New Roman"/>
          <w:b/>
          <w:color w:val="000000"/>
          <w:sz w:val="28"/>
          <w:szCs w:val="28"/>
        </w:rPr>
      </w:pPr>
      <w:r w:rsidRPr="00D21310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ПРОФИЛАКТИКИ ПРАВОНАРУШЕНИЙ И БОРЬБЫ С ПРЕСТУПНОСТЬЮ</w:t>
      </w:r>
    </w:p>
    <w:p w:rsidR="002632C0" w:rsidRPr="00D21310" w:rsidRDefault="002632C0" w:rsidP="002632C0">
      <w:pPr>
        <w:jc w:val="center"/>
        <w:textAlignment w:val="top"/>
        <w:rPr>
          <w:rFonts w:eastAsia="Times New Roman"/>
          <w:b/>
          <w:color w:val="000000"/>
          <w:sz w:val="28"/>
          <w:szCs w:val="28"/>
        </w:rPr>
      </w:pPr>
      <w:r w:rsidRPr="00D21310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МАЙСКОГО </w:t>
      </w:r>
      <w:r w:rsidRPr="00D21310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СЕЛЬСОВЕТА КРАСНОЗЕРСКОГО РАЙОНА НОВОСИБИРСКОЙ ОБЛАСТИ</w:t>
      </w:r>
    </w:p>
    <w:p w:rsidR="002632C0" w:rsidRPr="00D21310" w:rsidRDefault="002632C0" w:rsidP="002632C0">
      <w:pPr>
        <w:jc w:val="center"/>
        <w:rPr>
          <w:b/>
          <w:color w:val="000000"/>
          <w:sz w:val="28"/>
          <w:szCs w:val="28"/>
        </w:rPr>
      </w:pPr>
      <w:r w:rsidRPr="00D21310">
        <w:rPr>
          <w:b/>
          <w:color w:val="000000"/>
          <w:sz w:val="28"/>
          <w:szCs w:val="28"/>
        </w:rPr>
        <w:t>НА 2020 ГОД</w:t>
      </w:r>
    </w:p>
    <w:p w:rsidR="002632C0" w:rsidRPr="00D21310" w:rsidRDefault="002632C0" w:rsidP="002632C0">
      <w:pPr>
        <w:jc w:val="center"/>
        <w:rPr>
          <w:b/>
          <w:color w:val="000000"/>
          <w:sz w:val="28"/>
          <w:szCs w:val="28"/>
        </w:rPr>
      </w:pPr>
    </w:p>
    <w:p w:rsidR="002632C0" w:rsidRPr="006C7CBF" w:rsidRDefault="002632C0" w:rsidP="002632C0">
      <w:pPr>
        <w:rPr>
          <w:b/>
          <w:color w:val="000000"/>
          <w:sz w:val="40"/>
          <w:szCs w:val="40"/>
        </w:rPr>
      </w:pPr>
    </w:p>
    <w:p w:rsidR="002632C0" w:rsidRDefault="002632C0" w:rsidP="002632C0">
      <w:pPr>
        <w:jc w:val="center"/>
        <w:rPr>
          <w:b/>
          <w:color w:val="000000"/>
          <w:sz w:val="28"/>
          <w:szCs w:val="28"/>
        </w:rPr>
      </w:pPr>
    </w:p>
    <w:p w:rsidR="002632C0" w:rsidRDefault="002632C0" w:rsidP="002632C0">
      <w:pPr>
        <w:jc w:val="center"/>
        <w:rPr>
          <w:b/>
          <w:color w:val="000000"/>
          <w:sz w:val="28"/>
          <w:szCs w:val="28"/>
        </w:rPr>
      </w:pPr>
    </w:p>
    <w:p w:rsidR="002632C0" w:rsidRDefault="002632C0" w:rsidP="002632C0">
      <w:pPr>
        <w:jc w:val="center"/>
        <w:rPr>
          <w:b/>
          <w:color w:val="000000"/>
          <w:sz w:val="28"/>
          <w:szCs w:val="28"/>
        </w:rPr>
      </w:pPr>
    </w:p>
    <w:p w:rsidR="002632C0" w:rsidRPr="002632C0" w:rsidRDefault="002632C0" w:rsidP="002632C0">
      <w:pPr>
        <w:jc w:val="center"/>
        <w:rPr>
          <w:b/>
          <w:color w:val="000000"/>
          <w:sz w:val="28"/>
          <w:szCs w:val="28"/>
        </w:rPr>
      </w:pPr>
    </w:p>
    <w:p w:rsidR="002632C0" w:rsidRDefault="002632C0" w:rsidP="002632C0">
      <w:pPr>
        <w:jc w:val="center"/>
        <w:rPr>
          <w:b/>
          <w:color w:val="000000"/>
          <w:sz w:val="28"/>
          <w:szCs w:val="28"/>
        </w:rPr>
      </w:pPr>
    </w:p>
    <w:p w:rsidR="002632C0" w:rsidRDefault="002632C0" w:rsidP="002632C0">
      <w:pPr>
        <w:jc w:val="center"/>
        <w:rPr>
          <w:b/>
          <w:color w:val="000000"/>
          <w:sz w:val="28"/>
          <w:szCs w:val="28"/>
        </w:rPr>
      </w:pPr>
    </w:p>
    <w:p w:rsidR="000C226D" w:rsidRDefault="000C226D" w:rsidP="002632C0">
      <w:pPr>
        <w:jc w:val="center"/>
        <w:rPr>
          <w:b/>
          <w:color w:val="000000"/>
          <w:sz w:val="28"/>
          <w:szCs w:val="28"/>
        </w:rPr>
      </w:pPr>
    </w:p>
    <w:p w:rsidR="000C226D" w:rsidRDefault="000C226D" w:rsidP="002632C0">
      <w:pPr>
        <w:jc w:val="center"/>
        <w:rPr>
          <w:b/>
          <w:color w:val="000000"/>
          <w:sz w:val="28"/>
          <w:szCs w:val="28"/>
        </w:rPr>
      </w:pPr>
    </w:p>
    <w:p w:rsidR="000C226D" w:rsidRDefault="000C226D" w:rsidP="002632C0">
      <w:pPr>
        <w:jc w:val="center"/>
        <w:rPr>
          <w:b/>
          <w:color w:val="000000"/>
          <w:sz w:val="28"/>
          <w:szCs w:val="28"/>
        </w:rPr>
      </w:pPr>
    </w:p>
    <w:p w:rsidR="000C226D" w:rsidRDefault="000C226D" w:rsidP="002632C0">
      <w:pPr>
        <w:jc w:val="center"/>
        <w:rPr>
          <w:b/>
          <w:color w:val="000000"/>
          <w:sz w:val="28"/>
          <w:szCs w:val="28"/>
        </w:rPr>
      </w:pPr>
    </w:p>
    <w:p w:rsidR="000C226D" w:rsidRDefault="000C226D" w:rsidP="002632C0">
      <w:pPr>
        <w:jc w:val="center"/>
        <w:rPr>
          <w:b/>
          <w:color w:val="000000"/>
          <w:sz w:val="28"/>
          <w:szCs w:val="28"/>
        </w:rPr>
      </w:pPr>
    </w:p>
    <w:p w:rsidR="000C226D" w:rsidRDefault="000C226D" w:rsidP="002632C0">
      <w:pPr>
        <w:jc w:val="center"/>
        <w:rPr>
          <w:b/>
          <w:color w:val="000000"/>
          <w:sz w:val="28"/>
          <w:szCs w:val="28"/>
        </w:rPr>
      </w:pPr>
    </w:p>
    <w:p w:rsidR="000C226D" w:rsidRDefault="000C226D" w:rsidP="002632C0">
      <w:pPr>
        <w:jc w:val="center"/>
        <w:rPr>
          <w:b/>
          <w:color w:val="000000"/>
          <w:sz w:val="28"/>
          <w:szCs w:val="28"/>
        </w:rPr>
      </w:pPr>
    </w:p>
    <w:p w:rsidR="000C226D" w:rsidRDefault="000C226D" w:rsidP="002632C0">
      <w:pPr>
        <w:jc w:val="center"/>
        <w:rPr>
          <w:b/>
          <w:color w:val="000000"/>
          <w:sz w:val="28"/>
          <w:szCs w:val="28"/>
        </w:rPr>
      </w:pPr>
    </w:p>
    <w:p w:rsidR="000C226D" w:rsidRDefault="000C226D" w:rsidP="002632C0">
      <w:pPr>
        <w:jc w:val="center"/>
        <w:rPr>
          <w:b/>
          <w:color w:val="000000"/>
          <w:sz w:val="28"/>
          <w:szCs w:val="28"/>
        </w:rPr>
      </w:pPr>
    </w:p>
    <w:p w:rsidR="000C226D" w:rsidRDefault="000C226D" w:rsidP="002632C0">
      <w:pPr>
        <w:jc w:val="center"/>
        <w:rPr>
          <w:b/>
          <w:color w:val="000000"/>
          <w:sz w:val="28"/>
          <w:szCs w:val="28"/>
        </w:rPr>
      </w:pPr>
    </w:p>
    <w:p w:rsidR="000C226D" w:rsidRDefault="000C226D" w:rsidP="002632C0">
      <w:pPr>
        <w:jc w:val="center"/>
        <w:rPr>
          <w:b/>
          <w:color w:val="000000"/>
          <w:sz w:val="28"/>
          <w:szCs w:val="28"/>
        </w:rPr>
      </w:pPr>
    </w:p>
    <w:p w:rsidR="000C226D" w:rsidRDefault="000C226D" w:rsidP="002632C0">
      <w:pPr>
        <w:jc w:val="center"/>
        <w:rPr>
          <w:b/>
          <w:color w:val="000000"/>
          <w:sz w:val="28"/>
          <w:szCs w:val="28"/>
        </w:rPr>
      </w:pPr>
    </w:p>
    <w:p w:rsidR="000C226D" w:rsidRDefault="000C226D" w:rsidP="002632C0">
      <w:pPr>
        <w:jc w:val="center"/>
        <w:rPr>
          <w:b/>
          <w:color w:val="000000"/>
          <w:sz w:val="28"/>
          <w:szCs w:val="28"/>
        </w:rPr>
      </w:pPr>
    </w:p>
    <w:p w:rsidR="000C226D" w:rsidRDefault="000C226D" w:rsidP="002632C0">
      <w:pPr>
        <w:jc w:val="center"/>
        <w:rPr>
          <w:b/>
          <w:color w:val="000000"/>
          <w:sz w:val="28"/>
          <w:szCs w:val="28"/>
        </w:rPr>
      </w:pPr>
    </w:p>
    <w:p w:rsidR="002632C0" w:rsidRDefault="002632C0" w:rsidP="002632C0">
      <w:pPr>
        <w:jc w:val="center"/>
        <w:rPr>
          <w:b/>
          <w:color w:val="000000"/>
          <w:sz w:val="28"/>
          <w:szCs w:val="28"/>
        </w:rPr>
      </w:pPr>
    </w:p>
    <w:p w:rsidR="002632C0" w:rsidRDefault="002632C0" w:rsidP="002632C0">
      <w:pPr>
        <w:jc w:val="center"/>
        <w:rPr>
          <w:b/>
          <w:color w:val="000000"/>
          <w:sz w:val="28"/>
          <w:szCs w:val="28"/>
        </w:rPr>
      </w:pPr>
    </w:p>
    <w:p w:rsidR="002632C0" w:rsidRPr="006C7CBF" w:rsidRDefault="002632C0" w:rsidP="002632C0">
      <w:pPr>
        <w:jc w:val="center"/>
        <w:rPr>
          <w:b/>
          <w:color w:val="000000"/>
          <w:sz w:val="28"/>
          <w:szCs w:val="28"/>
        </w:rPr>
      </w:pPr>
      <w:r w:rsidRPr="006C7CBF">
        <w:rPr>
          <w:b/>
          <w:color w:val="000000"/>
          <w:sz w:val="28"/>
          <w:szCs w:val="28"/>
        </w:rPr>
        <w:t>Новосибирская область</w:t>
      </w:r>
    </w:p>
    <w:p w:rsidR="002632C0" w:rsidRPr="006C7CBF" w:rsidRDefault="002632C0" w:rsidP="002632C0">
      <w:pPr>
        <w:jc w:val="center"/>
        <w:rPr>
          <w:b/>
          <w:color w:val="000000"/>
          <w:sz w:val="28"/>
          <w:szCs w:val="28"/>
        </w:rPr>
        <w:sectPr w:rsidR="002632C0" w:rsidRPr="006C7CBF" w:rsidSect="005C7C1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b/>
          <w:color w:val="000000"/>
          <w:sz w:val="28"/>
          <w:szCs w:val="28"/>
        </w:rPr>
        <w:t>2020</w:t>
      </w:r>
      <w:r w:rsidRPr="006C7CBF">
        <w:rPr>
          <w:b/>
          <w:color w:val="000000"/>
          <w:sz w:val="28"/>
          <w:szCs w:val="28"/>
        </w:rPr>
        <w:t xml:space="preserve"> год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lastRenderedPageBreak/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СОДЕРЖАНИЕ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8"/>
          <w:szCs w:val="28"/>
          <w:bdr w:val="none" w:sz="0" w:space="0" w:color="auto" w:frame="1"/>
        </w:rPr>
        <w:t>I. Паспорт Программы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8"/>
          <w:szCs w:val="28"/>
          <w:bdr w:val="none" w:sz="0" w:space="0" w:color="auto" w:frame="1"/>
        </w:rPr>
        <w:t>II. Основные положения Программы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8"/>
          <w:szCs w:val="28"/>
          <w:bdr w:val="none" w:sz="0" w:space="0" w:color="auto" w:frame="1"/>
        </w:rPr>
        <w:t>2.1. Введение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8"/>
          <w:szCs w:val="28"/>
          <w:bdr w:val="none" w:sz="0" w:space="0" w:color="auto" w:frame="1"/>
        </w:rPr>
        <w:t>2.2. Характеристика проблемы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8"/>
          <w:szCs w:val="28"/>
          <w:bdr w:val="none" w:sz="0" w:space="0" w:color="auto" w:frame="1"/>
        </w:rPr>
        <w:t>2.3. Цель и задачи Программы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8"/>
          <w:szCs w:val="28"/>
          <w:bdr w:val="none" w:sz="0" w:space="0" w:color="auto" w:frame="1"/>
        </w:rPr>
        <w:t>2.4. Сроки и этапы реализации Программы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8"/>
          <w:szCs w:val="28"/>
          <w:bdr w:val="none" w:sz="0" w:space="0" w:color="auto" w:frame="1"/>
        </w:rPr>
        <w:t>2.5. Финансовое обеспечение Программы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8"/>
          <w:szCs w:val="28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8"/>
          <w:szCs w:val="28"/>
          <w:bdr w:val="none" w:sz="0" w:space="0" w:color="auto" w:frame="1"/>
        </w:rPr>
        <w:t>2.7. Контроль за исполнением Программы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8"/>
          <w:szCs w:val="28"/>
          <w:bdr w:val="none" w:sz="0" w:space="0" w:color="auto" w:frame="1"/>
        </w:rPr>
        <w:t>III. Мероприятия Программы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lastRenderedPageBreak/>
        <w:t> </w:t>
      </w:r>
    </w:p>
    <w:p w:rsidR="002632C0" w:rsidRPr="006C7CBF" w:rsidRDefault="002632C0" w:rsidP="002632C0">
      <w:pPr>
        <w:jc w:val="center"/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I. ПАСПОРТ ПРОГРАММЫ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2029"/>
        <w:gridCol w:w="7396"/>
      </w:tblGrid>
      <w:tr w:rsidR="002632C0" w:rsidRPr="00D43787" w:rsidTr="005C7C13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>Наименование 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Программы    </w:t>
            </w:r>
          </w:p>
          <w:p w:rsidR="002632C0" w:rsidRPr="00D43787" w:rsidRDefault="002632C0" w:rsidP="005C7C13">
            <w:pPr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jc w:val="both"/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- Муниципальная программа профилактики  правонарушений и борьбы с преступностью на территории  </w:t>
            </w:r>
            <w:r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>Май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>ского сельсовета Краснозерского района Новосибирской области на 2020 год (далее - Программа)</w:t>
            </w:r>
          </w:p>
        </w:tc>
      </w:tr>
      <w:tr w:rsidR="002632C0" w:rsidRPr="00D43787" w:rsidTr="005C7C13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>Основание  для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разработки   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Программы    </w:t>
            </w:r>
          </w:p>
          <w:p w:rsidR="002632C0" w:rsidRPr="00D43787" w:rsidRDefault="002632C0" w:rsidP="005C7C13">
            <w:pPr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jc w:val="both"/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>-   Федеральный закон  от 6 октября 2003  года  №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131-ФЗ;</w:t>
            </w:r>
          </w:p>
          <w:p w:rsidR="002632C0" w:rsidRPr="00D43787" w:rsidRDefault="002632C0" w:rsidP="005C7C13">
            <w:pPr>
              <w:jc w:val="both"/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color w:val="000000"/>
                <w:sz w:val="26"/>
                <w:szCs w:val="26"/>
                <w:shd w:val="clear" w:color="auto" w:fill="FFFFFF"/>
              </w:rPr>
              <w:t>- Федеральный закон от 23 июня 2016 г. № 182-ФЗ</w:t>
            </w:r>
            <w:r w:rsidRPr="00D43787">
              <w:rPr>
                <w:color w:val="000000"/>
                <w:sz w:val="26"/>
                <w:szCs w:val="26"/>
              </w:rPr>
              <w:br/>
            </w:r>
            <w:r w:rsidRPr="00D43787">
              <w:rPr>
                <w:color w:val="000000"/>
                <w:sz w:val="26"/>
                <w:szCs w:val="26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2632C0" w:rsidRPr="00D43787" w:rsidTr="005C7C13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>Заказчик   Программы  </w:t>
            </w:r>
          </w:p>
          <w:p w:rsidR="002632C0" w:rsidRPr="00D43787" w:rsidRDefault="002632C0" w:rsidP="005C7C13">
            <w:pPr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jc w:val="both"/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Администрация </w:t>
            </w:r>
            <w:r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>Май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>ского сельсовета Краснозерского района Новосибирской области (далее - администрация муниципального образования)</w:t>
            </w:r>
          </w:p>
        </w:tc>
      </w:tr>
      <w:tr w:rsidR="002632C0" w:rsidRPr="00D43787" w:rsidTr="005C7C13">
        <w:trPr>
          <w:cantSplit/>
          <w:trHeight w:val="155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>Основные     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разработчики и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исполнители  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Программы    </w:t>
            </w:r>
          </w:p>
          <w:p w:rsidR="002632C0" w:rsidRPr="00D43787" w:rsidRDefault="002632C0" w:rsidP="005C7C13">
            <w:pPr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jc w:val="both"/>
              <w:textAlignment w:val="top"/>
              <w:rPr>
                <w:rFonts w:eastAsia="Times New Roman"/>
                <w:b/>
                <w:sz w:val="26"/>
                <w:szCs w:val="26"/>
                <w:highlight w:val="yellow"/>
                <w:bdr w:val="none" w:sz="0" w:space="0" w:color="auto" w:frame="1"/>
              </w:rPr>
            </w:pPr>
            <w:r w:rsidRPr="00D43787">
              <w:rPr>
                <w:rStyle w:val="a4"/>
                <w:b w:val="0"/>
                <w:sz w:val="26"/>
                <w:szCs w:val="26"/>
                <w:shd w:val="clear" w:color="auto" w:fill="FFFFFF"/>
              </w:rPr>
              <w:t>Общественная инспекция по делам несовершеннолетних, Административная комиссия</w:t>
            </w:r>
          </w:p>
          <w:p w:rsidR="002632C0" w:rsidRPr="00D43787" w:rsidRDefault="002632C0" w:rsidP="005C7C13">
            <w:pPr>
              <w:jc w:val="both"/>
              <w:textAlignment w:val="top"/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D43787">
              <w:rPr>
                <w:sz w:val="26"/>
                <w:szCs w:val="26"/>
              </w:rPr>
              <w:t>МО МВД России «Краснозерский»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(по согласованию); </w:t>
            </w:r>
          </w:p>
          <w:p w:rsidR="002632C0" w:rsidRPr="00D43787" w:rsidRDefault="002632C0" w:rsidP="005C7C13">
            <w:pPr>
              <w:jc w:val="both"/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sz w:val="26"/>
                <w:szCs w:val="26"/>
              </w:rPr>
              <w:t xml:space="preserve">УУП ОУУП и ПДН МО МВД России «Краснозерский»  на территории </w:t>
            </w:r>
            <w:r>
              <w:rPr>
                <w:sz w:val="26"/>
                <w:szCs w:val="26"/>
              </w:rPr>
              <w:t>Майс</w:t>
            </w:r>
            <w:r w:rsidRPr="00D43787">
              <w:rPr>
                <w:sz w:val="26"/>
                <w:szCs w:val="26"/>
              </w:rPr>
              <w:t>кого сельсовета</w:t>
            </w:r>
          </w:p>
        </w:tc>
      </w:tr>
      <w:tr w:rsidR="002632C0" w:rsidRPr="00D43787" w:rsidTr="005C7C13">
        <w:trPr>
          <w:cantSplit/>
          <w:trHeight w:val="451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Цели и  задачи</w:t>
            </w:r>
            <w:r w:rsidRPr="00D43787">
              <w:rPr>
                <w:rFonts w:eastAsia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br/>
              <w:t>Программы    </w:t>
            </w:r>
          </w:p>
          <w:p w:rsidR="002632C0" w:rsidRPr="00D43787" w:rsidRDefault="002632C0" w:rsidP="005C7C13">
            <w:pPr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jc w:val="both"/>
              <w:textAlignment w:val="top"/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D43787">
              <w:rPr>
                <w:rFonts w:eastAsia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Цели: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>                                                    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-  комплексное   обеспечение   безопасности   граждан   на территории  муниципального образования;       </w:t>
            </w:r>
          </w:p>
          <w:p w:rsidR="002632C0" w:rsidRPr="00D43787" w:rsidRDefault="002632C0" w:rsidP="005C7C13">
            <w:pPr>
              <w:jc w:val="both"/>
              <w:textAlignment w:val="top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>-профилактика</w:t>
            </w:r>
            <w:r w:rsidRPr="00D43787">
              <w:rPr>
                <w:color w:val="000000"/>
                <w:sz w:val="26"/>
                <w:szCs w:val="26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2632C0" w:rsidRPr="00D43787" w:rsidRDefault="002632C0" w:rsidP="005C7C13">
            <w:pPr>
              <w:jc w:val="both"/>
              <w:textAlignment w:val="top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3787">
              <w:rPr>
                <w:color w:val="000000"/>
                <w:sz w:val="26"/>
                <w:szCs w:val="26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2632C0" w:rsidRPr="00D43787" w:rsidRDefault="002632C0" w:rsidP="005C7C13">
            <w:pPr>
              <w:jc w:val="both"/>
              <w:textAlignment w:val="top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3787">
              <w:rPr>
                <w:color w:val="000000"/>
                <w:sz w:val="26"/>
                <w:szCs w:val="26"/>
                <w:shd w:val="clear" w:color="auto" w:fill="FFFFFF"/>
              </w:rPr>
      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      </w:r>
          </w:p>
          <w:p w:rsidR="002632C0" w:rsidRPr="00D43787" w:rsidRDefault="002632C0" w:rsidP="005C7C13">
            <w:pPr>
              <w:jc w:val="both"/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color w:val="000000"/>
                <w:sz w:val="26"/>
                <w:szCs w:val="26"/>
                <w:shd w:val="clear" w:color="auto" w:fill="FFFFFF"/>
              </w:rPr>
              <w:t>-организация безопасного дорожного движения;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                                 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- повышение уровня доверия населения  к  органам  местного самоуправления в сфере обеспечения безопасности.         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2632C0" w:rsidRPr="00D43787" w:rsidTr="005C7C13">
        <w:trPr>
          <w:cantSplit/>
          <w:trHeight w:val="140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jc w:val="both"/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</w:p>
        </w:tc>
      </w:tr>
      <w:tr w:rsidR="002632C0" w:rsidRPr="00D43787" w:rsidTr="005C7C13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>Сроки и  этапы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реализации   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Программы   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jc w:val="both"/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>2020 год, без деления на этапы</w:t>
            </w:r>
          </w:p>
        </w:tc>
      </w:tr>
      <w:tr w:rsidR="002632C0" w:rsidRPr="00D43787" w:rsidTr="005C7C13">
        <w:trPr>
          <w:cantSplit/>
          <w:trHeight w:val="88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Финансовое   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обеспечение  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Программы    </w:t>
            </w:r>
          </w:p>
          <w:p w:rsidR="002632C0" w:rsidRPr="00D43787" w:rsidRDefault="002632C0" w:rsidP="005C7C13">
            <w:pPr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jc w:val="both"/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Программа не предусматривает финансирование.          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</w:r>
          </w:p>
          <w:p w:rsidR="002632C0" w:rsidRPr="00D43787" w:rsidRDefault="002632C0" w:rsidP="005C7C13">
            <w:pPr>
              <w:jc w:val="both"/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632C0" w:rsidRPr="00D43787" w:rsidTr="005C7C13">
        <w:trPr>
          <w:cantSplit/>
          <w:trHeight w:val="2258"/>
        </w:trPr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>Ожидаемый    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социально-   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экономический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эффект       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реализации   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Программы    </w:t>
            </w:r>
          </w:p>
          <w:p w:rsidR="002632C0" w:rsidRPr="00D43787" w:rsidRDefault="002632C0" w:rsidP="005C7C13">
            <w:pPr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jc w:val="both"/>
              <w:textAlignment w:val="top"/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>- снижение темпов роста преступности в  целом    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 xml:space="preserve">- повышение эффективности профилактики правонарушений;    </w:t>
            </w:r>
          </w:p>
          <w:p w:rsidR="002632C0" w:rsidRPr="00D43787" w:rsidRDefault="002632C0" w:rsidP="005C7C13">
            <w:pPr>
              <w:jc w:val="both"/>
              <w:textAlignment w:val="top"/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- 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усиление  предупредительной  борьбы  с  терроризмом   и экстремизмом, </w:t>
            </w:r>
          </w:p>
          <w:p w:rsidR="002632C0" w:rsidRPr="00D43787" w:rsidRDefault="002632C0" w:rsidP="005C7C13">
            <w:pPr>
              <w:jc w:val="both"/>
              <w:textAlignment w:val="top"/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-  укрепление  безопасности  объектов  жизнеобеспечения  и особой важности;  </w:t>
            </w:r>
          </w:p>
          <w:p w:rsidR="002632C0" w:rsidRPr="00D43787" w:rsidRDefault="002632C0" w:rsidP="005C7C13">
            <w:pPr>
              <w:jc w:val="both"/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- </w:t>
            </w:r>
            <w:r w:rsidRPr="00D43787">
              <w:rPr>
                <w:color w:val="000000"/>
                <w:sz w:val="26"/>
                <w:szCs w:val="26"/>
              </w:rPr>
              <w:t>совершенствование мотивации поведения муниципальных служащих по минимизации коррупционных рисков.</w:t>
            </w:r>
          </w:p>
        </w:tc>
      </w:tr>
      <w:tr w:rsidR="002632C0" w:rsidRPr="00D43787" w:rsidTr="005C7C13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>Система      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контроля    за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реализацией  </w:t>
            </w: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br/>
              <w:t>Программы    </w:t>
            </w:r>
          </w:p>
          <w:p w:rsidR="002632C0" w:rsidRPr="00D43787" w:rsidRDefault="002632C0" w:rsidP="005C7C13">
            <w:pPr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D43787" w:rsidRDefault="002632C0" w:rsidP="005C7C13">
            <w:pPr>
              <w:jc w:val="both"/>
              <w:textAlignment w:val="top"/>
              <w:rPr>
                <w:rFonts w:eastAsia="Times New Roman"/>
                <w:color w:val="000000"/>
                <w:sz w:val="26"/>
                <w:szCs w:val="26"/>
              </w:rPr>
            </w:pP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>Контроль  за  реализацией Программы осуществляет   администрация муниципального образования,</w:t>
            </w:r>
            <w:r w:rsidRPr="00D43787">
              <w:rPr>
                <w:rStyle w:val="a4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r w:rsidRPr="00D43787">
              <w:rPr>
                <w:rFonts w:eastAsia="Times New Roman"/>
                <w:color w:val="000000"/>
                <w:sz w:val="26"/>
                <w:szCs w:val="26"/>
                <w:bdr w:val="none" w:sz="0" w:space="0" w:color="auto" w:frame="1"/>
              </w:rPr>
              <w:t>общественная инспекция по делам несовершеннолетних, административная комиссия</w:t>
            </w:r>
          </w:p>
        </w:tc>
      </w:tr>
    </w:tbl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6C7CBF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Pr="008A26D9" w:rsidRDefault="002632C0" w:rsidP="002632C0">
      <w:pPr>
        <w:jc w:val="both"/>
        <w:textAlignment w:val="top"/>
        <w:rPr>
          <w:rFonts w:eastAsia="Times New Roman"/>
          <w:color w:val="000000"/>
          <w:sz w:val="27"/>
          <w:szCs w:val="27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II. ОСНОВНЫЕ ПОЛОЖЕНИЯ  ПРОГРАММЫ</w:t>
      </w:r>
    </w:p>
    <w:p w:rsidR="002632C0" w:rsidRPr="008A26D9" w:rsidRDefault="002632C0" w:rsidP="002632C0">
      <w:pPr>
        <w:jc w:val="both"/>
        <w:textAlignment w:val="top"/>
        <w:rPr>
          <w:rFonts w:eastAsia="Times New Roman"/>
          <w:color w:val="000000"/>
          <w:sz w:val="27"/>
          <w:szCs w:val="27"/>
        </w:rPr>
      </w:pPr>
      <w:r w:rsidRPr="008A26D9">
        <w:rPr>
          <w:rFonts w:eastAsia="Times New Roman"/>
          <w:color w:val="000000"/>
          <w:sz w:val="27"/>
          <w:szCs w:val="27"/>
        </w:rPr>
        <w:t> </w:t>
      </w:r>
    </w:p>
    <w:p w:rsidR="002632C0" w:rsidRPr="008A26D9" w:rsidRDefault="002632C0" w:rsidP="002632C0">
      <w:pPr>
        <w:jc w:val="both"/>
        <w:textAlignment w:val="top"/>
        <w:rPr>
          <w:rFonts w:eastAsia="Times New Roman"/>
          <w:color w:val="000000"/>
          <w:sz w:val="27"/>
          <w:szCs w:val="27"/>
        </w:rPr>
      </w:pPr>
      <w:r w:rsidRPr="008A26D9">
        <w:rPr>
          <w:rFonts w:eastAsia="Times New Roman"/>
          <w:bCs/>
          <w:iCs/>
          <w:color w:val="000000"/>
          <w:sz w:val="27"/>
          <w:szCs w:val="27"/>
          <w:bdr w:val="none" w:sz="0" w:space="0" w:color="auto" w:frame="1"/>
        </w:rPr>
        <w:t>2.1.</w:t>
      </w:r>
      <w:r w:rsidRPr="008A26D9">
        <w:rPr>
          <w:rFonts w:eastAsia="Times New Roman"/>
          <w:bCs/>
          <w:iCs/>
          <w:color w:val="000000"/>
          <w:sz w:val="27"/>
          <w:szCs w:val="27"/>
        </w:rPr>
        <w:t> </w:t>
      </w:r>
      <w:r w:rsidRPr="008A26D9">
        <w:rPr>
          <w:rFonts w:eastAsia="Times New Roman"/>
          <w:bCs/>
          <w:iCs/>
          <w:color w:val="000000"/>
          <w:sz w:val="27"/>
          <w:szCs w:val="27"/>
          <w:bdr w:val="none" w:sz="0" w:space="0" w:color="auto" w:frame="1"/>
        </w:rPr>
        <w:t>Введение</w:t>
      </w:r>
    </w:p>
    <w:p w:rsidR="002632C0" w:rsidRPr="008A26D9" w:rsidRDefault="002632C0" w:rsidP="002632C0">
      <w:pPr>
        <w:ind w:firstLine="651"/>
        <w:jc w:val="both"/>
        <w:textAlignment w:val="top"/>
        <w:rPr>
          <w:rFonts w:eastAsia="Times New Roman"/>
          <w:color w:val="000000"/>
          <w:sz w:val="27"/>
          <w:szCs w:val="27"/>
          <w:bdr w:val="none" w:sz="0" w:space="0" w:color="auto" w:frame="1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 xml:space="preserve">Противодействие преступности, охрана общественного порядка и безопасности граждан, профилактика правонарушений,  всегда являлись важнейшими задачами всех без исключения органов 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сферах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2632C0" w:rsidRPr="008A26D9" w:rsidRDefault="002632C0" w:rsidP="002632C0">
      <w:pPr>
        <w:ind w:firstLine="651"/>
        <w:jc w:val="both"/>
        <w:textAlignment w:val="top"/>
        <w:rPr>
          <w:rFonts w:eastAsia="Times New Roman"/>
          <w:bCs/>
          <w:iCs/>
          <w:color w:val="000000"/>
          <w:sz w:val="27"/>
          <w:szCs w:val="27"/>
          <w:bdr w:val="none" w:sz="0" w:space="0" w:color="auto" w:frame="1"/>
        </w:rPr>
      </w:pPr>
    </w:p>
    <w:p w:rsidR="002632C0" w:rsidRPr="008A26D9" w:rsidRDefault="002632C0" w:rsidP="002632C0">
      <w:pPr>
        <w:jc w:val="both"/>
        <w:textAlignment w:val="top"/>
        <w:rPr>
          <w:rFonts w:eastAsia="Times New Roman"/>
          <w:color w:val="000000"/>
          <w:sz w:val="27"/>
          <w:szCs w:val="27"/>
        </w:rPr>
      </w:pPr>
      <w:r w:rsidRPr="008A26D9">
        <w:rPr>
          <w:rFonts w:eastAsia="Times New Roman"/>
          <w:bCs/>
          <w:iCs/>
          <w:color w:val="000000"/>
          <w:sz w:val="27"/>
          <w:szCs w:val="27"/>
          <w:bdr w:val="none" w:sz="0" w:space="0" w:color="auto" w:frame="1"/>
        </w:rPr>
        <w:t>2.2. Характеристика проблемы.  </w:t>
      </w:r>
    </w:p>
    <w:p w:rsidR="002632C0" w:rsidRPr="008A26D9" w:rsidRDefault="002632C0" w:rsidP="002632C0">
      <w:pPr>
        <w:ind w:firstLine="651"/>
        <w:jc w:val="both"/>
        <w:textAlignment w:val="top"/>
        <w:rPr>
          <w:rFonts w:eastAsia="Times New Roman"/>
          <w:color w:val="000000"/>
          <w:sz w:val="27"/>
          <w:szCs w:val="27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В настоящее время сохраняется реальная угроза распространения проявлений терроризма и экстремизма,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8A26D9">
        <w:rPr>
          <w:rFonts w:eastAsia="Times New Roman"/>
          <w:color w:val="000000"/>
          <w:sz w:val="27"/>
          <w:szCs w:val="27"/>
        </w:rPr>
        <w:t> </w:t>
      </w:r>
      <w:r w:rsidRPr="008A26D9">
        <w:rPr>
          <w:rFonts w:eastAsia="Times New Roman"/>
          <w:color w:val="000000"/>
          <w:spacing w:val="-6"/>
          <w:sz w:val="27"/>
          <w:szCs w:val="27"/>
          <w:bdr w:val="none" w:sz="0" w:space="0" w:color="auto" w:frame="1"/>
        </w:rPr>
        <w:t>относятся: </w:t>
      </w:r>
      <w:r w:rsidRPr="008A26D9">
        <w:rPr>
          <w:rFonts w:eastAsia="Times New Roman"/>
          <w:color w:val="000000"/>
          <w:spacing w:val="-6"/>
          <w:sz w:val="27"/>
          <w:szCs w:val="27"/>
        </w:rPr>
        <w:t> </w:t>
      </w:r>
      <w:r w:rsidRPr="008A26D9">
        <w:rPr>
          <w:rFonts w:eastAsia="Times New Roman"/>
          <w:color w:val="000000"/>
          <w:spacing w:val="-2"/>
          <w:sz w:val="27"/>
          <w:szCs w:val="27"/>
          <w:bdr w:val="none" w:sz="0" w:space="0" w:color="auto" w:frame="1"/>
        </w:rPr>
        <w:t>снижение духовно-нравственного потенциала, правовой нигилизм</w:t>
      </w:r>
      <w:r w:rsidRPr="008A26D9">
        <w:rPr>
          <w:rFonts w:eastAsia="Times New Roman"/>
          <w:color w:val="000000"/>
          <w:sz w:val="27"/>
          <w:szCs w:val="27"/>
        </w:rPr>
        <w:t> </w:t>
      </w:r>
      <w:r w:rsidRPr="008A26D9">
        <w:rPr>
          <w:rFonts w:eastAsia="Times New Roman"/>
          <w:color w:val="000000"/>
          <w:spacing w:val="-6"/>
          <w:sz w:val="27"/>
          <w:szCs w:val="27"/>
          <w:bdr w:val="none" w:sz="0" w:space="0" w:color="auto" w:frame="1"/>
        </w:rPr>
        <w:t xml:space="preserve">общества, отсутствие системы правового воспитания граждан; недостатки в деятельности </w:t>
      </w:r>
      <w:r w:rsidRPr="008A26D9">
        <w:rPr>
          <w:rFonts w:eastAsia="Times New Roman"/>
          <w:color w:val="000000"/>
          <w:spacing w:val="-6"/>
          <w:sz w:val="27"/>
          <w:szCs w:val="27"/>
          <w:bdr w:val="none" w:sz="0" w:space="0" w:color="auto" w:frame="1"/>
        </w:rPr>
        <w:lastRenderedPageBreak/>
        <w:t>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 техническое несовершенство средств и методов профилактики и предупреждения преступности, контроля за происходящими процессами и реагирования на их изменение;</w:t>
      </w:r>
      <w:r w:rsidRPr="008A26D9">
        <w:rPr>
          <w:rFonts w:eastAsia="Times New Roman"/>
          <w:color w:val="000000"/>
          <w:spacing w:val="-6"/>
          <w:sz w:val="27"/>
          <w:szCs w:val="27"/>
        </w:rPr>
        <w:t> </w:t>
      </w: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2632C0" w:rsidRPr="008A26D9" w:rsidRDefault="002632C0" w:rsidP="002632C0">
      <w:pPr>
        <w:ind w:firstLine="651"/>
        <w:jc w:val="both"/>
        <w:textAlignment w:val="top"/>
        <w:rPr>
          <w:rFonts w:eastAsia="Times New Roman"/>
          <w:color w:val="000000"/>
          <w:sz w:val="27"/>
          <w:szCs w:val="27"/>
        </w:rPr>
      </w:pPr>
      <w:r w:rsidRPr="008A26D9">
        <w:rPr>
          <w:rFonts w:eastAsia="Times New Roman"/>
          <w:color w:val="000000"/>
          <w:spacing w:val="-2"/>
          <w:sz w:val="27"/>
          <w:szCs w:val="27"/>
          <w:bdr w:val="none" w:sz="0" w:space="0" w:color="auto" w:frame="1"/>
        </w:rPr>
        <w:t>С учетом изложенного, в криминальной ситуации можно прогнозировать развитие следующих негативных тенденций:</w:t>
      </w:r>
    </w:p>
    <w:p w:rsidR="002632C0" w:rsidRDefault="002632C0" w:rsidP="002632C0">
      <w:pPr>
        <w:jc w:val="both"/>
        <w:textAlignment w:val="top"/>
        <w:rPr>
          <w:rFonts w:eastAsia="Times New Roman"/>
          <w:color w:val="000000"/>
          <w:sz w:val="27"/>
          <w:szCs w:val="27"/>
          <w:bdr w:val="none" w:sz="0" w:space="0" w:color="auto" w:frame="1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 xml:space="preserve">-     рост преступлений против личности, таких как причинения вреда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</w:t>
      </w:r>
    </w:p>
    <w:p w:rsidR="002632C0" w:rsidRPr="008A26D9" w:rsidRDefault="002632C0" w:rsidP="002632C0">
      <w:pPr>
        <w:jc w:val="both"/>
        <w:textAlignment w:val="top"/>
        <w:rPr>
          <w:rFonts w:eastAsia="Times New Roman"/>
          <w:color w:val="000000"/>
          <w:sz w:val="27"/>
          <w:szCs w:val="27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2632C0" w:rsidRPr="008A26D9" w:rsidRDefault="002632C0" w:rsidP="002632C0">
      <w:pPr>
        <w:jc w:val="both"/>
        <w:textAlignment w:val="top"/>
        <w:rPr>
          <w:rFonts w:eastAsia="Times New Roman"/>
          <w:color w:val="000000"/>
          <w:sz w:val="27"/>
          <w:szCs w:val="27"/>
        </w:rPr>
      </w:pPr>
      <w:r w:rsidRPr="008A26D9">
        <w:rPr>
          <w:rFonts w:eastAsia="Times New Roman"/>
          <w:color w:val="000000"/>
          <w:sz w:val="27"/>
          <w:szCs w:val="27"/>
        </w:rPr>
        <w:t> </w:t>
      </w:r>
    </w:p>
    <w:p w:rsidR="002632C0" w:rsidRPr="008A26D9" w:rsidRDefault="002632C0" w:rsidP="002632C0">
      <w:pPr>
        <w:jc w:val="both"/>
        <w:textAlignment w:val="top"/>
        <w:rPr>
          <w:rFonts w:eastAsia="Times New Roman"/>
          <w:color w:val="000000"/>
          <w:sz w:val="27"/>
          <w:szCs w:val="27"/>
        </w:rPr>
      </w:pPr>
      <w:r w:rsidRPr="008A26D9">
        <w:rPr>
          <w:rFonts w:eastAsia="Times New Roman"/>
          <w:bCs/>
          <w:iCs/>
          <w:color w:val="000000"/>
          <w:sz w:val="27"/>
          <w:szCs w:val="27"/>
          <w:bdr w:val="none" w:sz="0" w:space="0" w:color="auto" w:frame="1"/>
        </w:rPr>
        <w:t>2.3. Цель и задачи Программы</w:t>
      </w:r>
    </w:p>
    <w:p w:rsidR="002632C0" w:rsidRPr="008A26D9" w:rsidRDefault="002632C0" w:rsidP="002632C0">
      <w:pPr>
        <w:ind w:firstLine="651"/>
        <w:jc w:val="both"/>
        <w:textAlignment w:val="top"/>
        <w:rPr>
          <w:rFonts w:eastAsia="Times New Roman"/>
          <w:color w:val="000000"/>
          <w:sz w:val="27"/>
          <w:szCs w:val="27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Целями Программы являются следующие:</w:t>
      </w:r>
    </w:p>
    <w:p w:rsidR="002632C0" w:rsidRPr="008A26D9" w:rsidRDefault="002632C0" w:rsidP="002632C0">
      <w:pPr>
        <w:jc w:val="both"/>
        <w:textAlignment w:val="top"/>
        <w:rPr>
          <w:rFonts w:eastAsia="Times New Roman"/>
          <w:color w:val="000000"/>
          <w:sz w:val="27"/>
          <w:szCs w:val="27"/>
          <w:bdr w:val="none" w:sz="0" w:space="0" w:color="auto" w:frame="1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</w:r>
      <w:r w:rsidRPr="008A26D9">
        <w:rPr>
          <w:rFonts w:eastAsia="Times New Roman"/>
          <w:color w:val="000000"/>
          <w:sz w:val="27"/>
          <w:szCs w:val="27"/>
        </w:rPr>
        <w:t> </w:t>
      </w: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br/>
        <w:t>-  комплексное   обеспечение   безопасности   граждан   на территории  муниципального образования;       </w:t>
      </w:r>
    </w:p>
    <w:p w:rsidR="002632C0" w:rsidRPr="008A26D9" w:rsidRDefault="002632C0" w:rsidP="002632C0">
      <w:pPr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-профилактика</w:t>
      </w:r>
      <w:r w:rsidRPr="008A26D9">
        <w:rPr>
          <w:color w:val="000000"/>
          <w:sz w:val="27"/>
          <w:szCs w:val="27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2632C0" w:rsidRPr="008A26D9" w:rsidRDefault="002632C0" w:rsidP="002632C0">
      <w:pPr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 w:rsidRPr="008A26D9">
        <w:rPr>
          <w:color w:val="000000"/>
          <w:sz w:val="27"/>
          <w:szCs w:val="27"/>
          <w:shd w:val="clear" w:color="auto" w:fill="FFFFFF"/>
        </w:rPr>
        <w:lastRenderedPageBreak/>
        <w:t>- обеспечение безопасности, защиты жителей и их имущества от преступных посягательств;</w:t>
      </w:r>
    </w:p>
    <w:p w:rsidR="002632C0" w:rsidRPr="008A26D9" w:rsidRDefault="002632C0" w:rsidP="002632C0">
      <w:pPr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- </w:t>
      </w:r>
      <w:r w:rsidRPr="008A26D9">
        <w:rPr>
          <w:color w:val="000000"/>
          <w:sz w:val="27"/>
          <w:szCs w:val="27"/>
          <w:shd w:val="clear" w:color="auto" w:fill="FFFFFF"/>
        </w:rPr>
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</w:r>
    </w:p>
    <w:p w:rsidR="002632C0" w:rsidRDefault="002632C0" w:rsidP="002632C0">
      <w:pPr>
        <w:jc w:val="both"/>
        <w:textAlignment w:val="top"/>
        <w:rPr>
          <w:rFonts w:eastAsia="Times New Roman"/>
          <w:color w:val="000000"/>
          <w:sz w:val="27"/>
          <w:szCs w:val="27"/>
          <w:bdr w:val="none" w:sz="0" w:space="0" w:color="auto" w:frame="1"/>
        </w:rPr>
      </w:pPr>
      <w:r w:rsidRPr="008A26D9">
        <w:rPr>
          <w:color w:val="000000"/>
          <w:sz w:val="27"/>
          <w:szCs w:val="27"/>
          <w:shd w:val="clear" w:color="auto" w:fill="FFFFFF"/>
        </w:rPr>
        <w:t>-организация безопасного дорожного движения;</w:t>
      </w: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2632C0" w:rsidRDefault="002632C0" w:rsidP="002632C0">
      <w:pPr>
        <w:jc w:val="both"/>
        <w:textAlignment w:val="top"/>
        <w:rPr>
          <w:rFonts w:eastAsia="Times New Roman"/>
          <w:color w:val="000000"/>
          <w:sz w:val="27"/>
          <w:szCs w:val="27"/>
          <w:bdr w:val="none" w:sz="0" w:space="0" w:color="auto" w:frame="1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 xml:space="preserve"> - повышение уровня доверия населения  к  органам  местного самоуправления в сфере обеспечения безопасности.</w:t>
      </w:r>
    </w:p>
    <w:p w:rsidR="002632C0" w:rsidRPr="008A26D9" w:rsidRDefault="002632C0" w:rsidP="002632C0">
      <w:pPr>
        <w:ind w:firstLine="651"/>
        <w:jc w:val="both"/>
        <w:textAlignment w:val="top"/>
        <w:rPr>
          <w:rFonts w:eastAsia="Times New Roman"/>
          <w:color w:val="000000"/>
          <w:sz w:val="27"/>
          <w:szCs w:val="27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 xml:space="preserve">Для достижения поставленных целей необходимо решение следующих </w:t>
      </w:r>
      <w:r w:rsidRPr="008A26D9">
        <w:rPr>
          <w:rFonts w:eastAsia="Times New Roman"/>
          <w:bCs/>
          <w:color w:val="000000"/>
          <w:sz w:val="27"/>
          <w:szCs w:val="27"/>
          <w:bdr w:val="none" w:sz="0" w:space="0" w:color="auto" w:frame="1"/>
        </w:rPr>
        <w:t>задач:</w:t>
      </w:r>
    </w:p>
    <w:p w:rsidR="002632C0" w:rsidRPr="008A26D9" w:rsidRDefault="002632C0" w:rsidP="002632C0">
      <w:pPr>
        <w:ind w:firstLine="651"/>
        <w:jc w:val="both"/>
        <w:textAlignment w:val="top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  <w:bdr w:val="none" w:sz="0" w:space="0" w:color="auto" w:frame="1"/>
        </w:rPr>
        <w:t>- </w:t>
      </w: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создание</w:t>
      </w:r>
      <w:r>
        <w:rPr>
          <w:rFonts w:eastAsia="Times New Roman"/>
          <w:color w:val="000000"/>
          <w:sz w:val="27"/>
          <w:szCs w:val="27"/>
          <w:bdr w:val="none" w:sz="0" w:space="0" w:color="auto" w:frame="1"/>
        </w:rPr>
        <w:t xml:space="preserve"> </w:t>
      </w: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действенной системы профилактики правонарушений;                                          </w:t>
      </w:r>
      <w:r w:rsidRPr="008A26D9">
        <w:rPr>
          <w:rFonts w:eastAsia="Times New Roman"/>
          <w:color w:val="000000"/>
          <w:sz w:val="27"/>
          <w:szCs w:val="27"/>
        </w:rPr>
        <w:t> </w:t>
      </w: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br/>
      </w:r>
      <w:r>
        <w:rPr>
          <w:rFonts w:eastAsia="Times New Roman"/>
          <w:color w:val="000000"/>
          <w:sz w:val="27"/>
          <w:szCs w:val="27"/>
          <w:bdr w:val="none" w:sz="0" w:space="0" w:color="auto" w:frame="1"/>
        </w:rPr>
        <w:tab/>
        <w:t>-  </w:t>
      </w: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усиление  борьбы  с  преступностью,  улучшение результативности  в  противодействии   ее   организованным формам;                                                  </w:t>
      </w:r>
      <w:r w:rsidRPr="008A26D9">
        <w:rPr>
          <w:rFonts w:eastAsia="Times New Roman"/>
          <w:color w:val="000000"/>
          <w:sz w:val="27"/>
          <w:szCs w:val="27"/>
        </w:rPr>
        <w:t> </w:t>
      </w: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br/>
      </w:r>
      <w:r w:rsidRPr="008A26D9">
        <w:rPr>
          <w:rFonts w:eastAsia="Times New Roman"/>
          <w:bCs/>
          <w:iCs/>
          <w:color w:val="000000"/>
          <w:sz w:val="27"/>
          <w:szCs w:val="27"/>
          <w:bdr w:val="none" w:sz="0" w:space="0" w:color="auto" w:frame="1"/>
        </w:rPr>
        <w:t>Целевыми индикаторами и показателями являются</w:t>
      </w:r>
      <w:r w:rsidRPr="008A26D9">
        <w:rPr>
          <w:rFonts w:eastAsia="Times New Roman"/>
          <w:iCs/>
          <w:color w:val="000000"/>
          <w:sz w:val="27"/>
          <w:szCs w:val="27"/>
          <w:bdr w:val="none" w:sz="0" w:space="0" w:color="auto" w:frame="1"/>
        </w:rPr>
        <w:t>:</w:t>
      </w:r>
    </w:p>
    <w:p w:rsidR="002632C0" w:rsidRPr="008A26D9" w:rsidRDefault="002632C0" w:rsidP="002632C0">
      <w:pPr>
        <w:ind w:firstLine="651"/>
        <w:jc w:val="both"/>
        <w:textAlignment w:val="top"/>
        <w:rPr>
          <w:rFonts w:eastAsia="Times New Roman"/>
          <w:color w:val="000000"/>
          <w:sz w:val="27"/>
          <w:szCs w:val="27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- уровень преступности;</w:t>
      </w:r>
    </w:p>
    <w:p w:rsidR="002632C0" w:rsidRPr="008A26D9" w:rsidRDefault="002632C0" w:rsidP="002632C0">
      <w:pPr>
        <w:ind w:firstLine="651"/>
        <w:jc w:val="both"/>
        <w:textAlignment w:val="top"/>
        <w:rPr>
          <w:rFonts w:eastAsia="Times New Roman"/>
          <w:color w:val="000000"/>
          <w:sz w:val="27"/>
          <w:szCs w:val="27"/>
          <w:bdr w:val="none" w:sz="0" w:space="0" w:color="auto" w:frame="1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 xml:space="preserve">- антитеррористическая и антиэкстремистская безопасность; </w:t>
      </w:r>
    </w:p>
    <w:p w:rsidR="002632C0" w:rsidRPr="008A26D9" w:rsidRDefault="002632C0" w:rsidP="002632C0">
      <w:pPr>
        <w:ind w:firstLine="651"/>
        <w:jc w:val="both"/>
        <w:textAlignment w:val="top"/>
        <w:rPr>
          <w:rFonts w:eastAsia="Times New Roman"/>
          <w:color w:val="000000"/>
          <w:sz w:val="27"/>
          <w:szCs w:val="27"/>
          <w:bdr w:val="none" w:sz="0" w:space="0" w:color="auto" w:frame="1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- динамика корыстно-насильственных преступлений;</w:t>
      </w:r>
    </w:p>
    <w:p w:rsidR="002632C0" w:rsidRPr="008A26D9" w:rsidRDefault="002632C0" w:rsidP="002632C0">
      <w:pPr>
        <w:ind w:firstLine="651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 xml:space="preserve">-динамика </w:t>
      </w:r>
      <w:r w:rsidRPr="008A26D9">
        <w:rPr>
          <w:color w:val="000000"/>
          <w:sz w:val="27"/>
          <w:szCs w:val="27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2632C0" w:rsidRPr="008A26D9" w:rsidRDefault="002632C0" w:rsidP="002632C0">
      <w:pPr>
        <w:ind w:firstLine="651"/>
        <w:jc w:val="both"/>
        <w:textAlignment w:val="top"/>
        <w:rPr>
          <w:rFonts w:eastAsia="Times New Roman"/>
          <w:color w:val="000000"/>
          <w:sz w:val="27"/>
          <w:szCs w:val="27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2632C0" w:rsidRPr="008A26D9" w:rsidRDefault="002632C0" w:rsidP="002632C0">
      <w:pPr>
        <w:ind w:firstLine="651"/>
        <w:jc w:val="both"/>
        <w:textAlignment w:val="top"/>
        <w:rPr>
          <w:rFonts w:eastAsia="Times New Roman"/>
          <w:color w:val="000000"/>
          <w:sz w:val="27"/>
          <w:szCs w:val="27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 - социально - криминологическая структура преступности.</w:t>
      </w:r>
    </w:p>
    <w:p w:rsidR="002632C0" w:rsidRPr="008A26D9" w:rsidRDefault="002632C0" w:rsidP="002632C0">
      <w:pPr>
        <w:jc w:val="both"/>
        <w:textAlignment w:val="top"/>
        <w:rPr>
          <w:rFonts w:eastAsia="Times New Roman"/>
          <w:color w:val="000000"/>
          <w:sz w:val="27"/>
          <w:szCs w:val="27"/>
        </w:rPr>
      </w:pPr>
      <w:r w:rsidRPr="008A26D9">
        <w:rPr>
          <w:rFonts w:eastAsia="Times New Roman"/>
          <w:color w:val="000000"/>
          <w:sz w:val="27"/>
          <w:szCs w:val="27"/>
        </w:rPr>
        <w:t> </w:t>
      </w:r>
    </w:p>
    <w:p w:rsidR="002632C0" w:rsidRPr="008A26D9" w:rsidRDefault="002632C0" w:rsidP="002632C0">
      <w:pPr>
        <w:jc w:val="both"/>
        <w:textAlignment w:val="top"/>
        <w:rPr>
          <w:rFonts w:eastAsia="Times New Roman"/>
          <w:color w:val="000000"/>
          <w:sz w:val="27"/>
          <w:szCs w:val="27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          </w:t>
      </w:r>
      <w:r w:rsidRPr="008A26D9">
        <w:rPr>
          <w:rFonts w:eastAsia="Times New Roman"/>
          <w:color w:val="000000"/>
          <w:sz w:val="27"/>
          <w:szCs w:val="27"/>
        </w:rPr>
        <w:t> </w:t>
      </w:r>
      <w:r w:rsidRPr="008A26D9">
        <w:rPr>
          <w:rFonts w:eastAsia="Times New Roman"/>
          <w:bCs/>
          <w:iCs/>
          <w:color w:val="000000"/>
          <w:sz w:val="27"/>
          <w:szCs w:val="27"/>
          <w:bdr w:val="none" w:sz="0" w:space="0" w:color="auto" w:frame="1"/>
        </w:rPr>
        <w:t>2.4.Сроки и этапы реализации программы  </w:t>
      </w: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   </w:t>
      </w:r>
    </w:p>
    <w:p w:rsidR="002632C0" w:rsidRPr="008A26D9" w:rsidRDefault="002632C0" w:rsidP="002632C0">
      <w:pPr>
        <w:ind w:firstLine="651"/>
        <w:jc w:val="both"/>
        <w:textAlignment w:val="top"/>
        <w:rPr>
          <w:rFonts w:eastAsia="Times New Roman"/>
          <w:color w:val="000000"/>
          <w:sz w:val="27"/>
          <w:szCs w:val="27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Реализация мероприятий Программы будет осуществляться в один  этап:</w:t>
      </w:r>
    </w:p>
    <w:p w:rsidR="002632C0" w:rsidRPr="008A26D9" w:rsidRDefault="002632C0" w:rsidP="002632C0">
      <w:pPr>
        <w:tabs>
          <w:tab w:val="left" w:pos="1843"/>
        </w:tabs>
        <w:ind w:firstLine="651"/>
        <w:jc w:val="both"/>
        <w:textAlignment w:val="top"/>
        <w:rPr>
          <w:rFonts w:eastAsia="Times New Roman"/>
          <w:color w:val="000000"/>
          <w:sz w:val="27"/>
          <w:szCs w:val="27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1 – 2020 год,</w:t>
      </w:r>
    </w:p>
    <w:p w:rsidR="002632C0" w:rsidRPr="008A26D9" w:rsidRDefault="002632C0" w:rsidP="002632C0">
      <w:pPr>
        <w:ind w:firstLine="651"/>
        <w:jc w:val="both"/>
        <w:textAlignment w:val="top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Cs/>
          <w:iCs/>
          <w:color w:val="000000"/>
          <w:sz w:val="27"/>
          <w:szCs w:val="27"/>
          <w:bdr w:val="none" w:sz="0" w:space="0" w:color="auto" w:frame="1"/>
        </w:rPr>
        <w:t>2.5</w:t>
      </w:r>
      <w:r w:rsidRPr="008A26D9">
        <w:rPr>
          <w:rFonts w:eastAsia="Times New Roman"/>
          <w:bCs/>
          <w:iCs/>
          <w:color w:val="000000"/>
          <w:sz w:val="27"/>
          <w:szCs w:val="27"/>
          <w:bdr w:val="none" w:sz="0" w:space="0" w:color="auto" w:frame="1"/>
        </w:rPr>
        <w:t>. Ожидаемый социально-экономический эффект от реализации Программы</w:t>
      </w:r>
    </w:p>
    <w:p w:rsidR="002632C0" w:rsidRPr="008A26D9" w:rsidRDefault="002632C0" w:rsidP="002632C0">
      <w:pPr>
        <w:jc w:val="both"/>
        <w:textAlignment w:val="top"/>
        <w:rPr>
          <w:rFonts w:eastAsia="Times New Roman"/>
          <w:color w:val="000000"/>
          <w:sz w:val="27"/>
          <w:szCs w:val="27"/>
          <w:bdr w:val="none" w:sz="0" w:space="0" w:color="auto" w:frame="1"/>
        </w:rPr>
      </w:pP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</w:t>
      </w:r>
      <w:r>
        <w:rPr>
          <w:rFonts w:eastAsia="Times New Roman"/>
          <w:color w:val="000000"/>
          <w:sz w:val="27"/>
          <w:szCs w:val="27"/>
          <w:bdr w:val="none" w:sz="0" w:space="0" w:color="auto" w:frame="1"/>
        </w:rPr>
        <w:t xml:space="preserve">ов роста преступности в целом, </w:t>
      </w:r>
      <w:r w:rsidRPr="008A26D9">
        <w:rPr>
          <w:rFonts w:eastAsia="Times New Roman"/>
          <w:color w:val="000000"/>
          <w:sz w:val="27"/>
          <w:szCs w:val="27"/>
          <w:bdr w:val="none" w:sz="0" w:space="0" w:color="auto" w:frame="1"/>
        </w:rPr>
        <w:t>повышение эффективности профилактики правонарушений, усиление предупредительной борьбы с терроризмом и экстремизмом,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2632C0" w:rsidRPr="008A26D9" w:rsidRDefault="002632C0" w:rsidP="002632C0">
      <w:pPr>
        <w:ind w:firstLine="651"/>
        <w:jc w:val="both"/>
        <w:textAlignment w:val="top"/>
        <w:rPr>
          <w:rFonts w:eastAsia="Times New Roman"/>
          <w:bCs/>
          <w:iCs/>
          <w:color w:val="000000"/>
          <w:sz w:val="27"/>
          <w:szCs w:val="27"/>
        </w:rPr>
      </w:pPr>
      <w:r>
        <w:rPr>
          <w:rFonts w:eastAsia="Times New Roman"/>
          <w:bCs/>
          <w:iCs/>
          <w:color w:val="000000"/>
          <w:sz w:val="27"/>
          <w:szCs w:val="27"/>
          <w:bdr w:val="none" w:sz="0" w:space="0" w:color="auto" w:frame="1"/>
        </w:rPr>
        <w:t>2.6</w:t>
      </w:r>
      <w:r w:rsidRPr="008A26D9">
        <w:rPr>
          <w:rFonts w:eastAsia="Times New Roman"/>
          <w:bCs/>
          <w:iCs/>
          <w:color w:val="000000"/>
          <w:sz w:val="27"/>
          <w:szCs w:val="27"/>
          <w:bdr w:val="none" w:sz="0" w:space="0" w:color="auto" w:frame="1"/>
        </w:rPr>
        <w:t>. Контроль за исполнением Программы</w:t>
      </w:r>
      <w:r w:rsidRPr="008A26D9">
        <w:rPr>
          <w:rFonts w:eastAsia="Times New Roman"/>
          <w:bCs/>
          <w:iCs/>
          <w:color w:val="000000"/>
          <w:sz w:val="27"/>
          <w:szCs w:val="27"/>
        </w:rPr>
        <w:t> </w:t>
      </w:r>
    </w:p>
    <w:p w:rsidR="002632C0" w:rsidRPr="00D43787" w:rsidRDefault="002632C0" w:rsidP="002632C0">
      <w:pPr>
        <w:ind w:firstLine="651"/>
        <w:jc w:val="both"/>
        <w:textAlignment w:val="top"/>
        <w:rPr>
          <w:rFonts w:eastAsia="Times New Roman"/>
          <w:color w:val="000000"/>
          <w:sz w:val="27"/>
          <w:szCs w:val="27"/>
          <w:bdr w:val="none" w:sz="0" w:space="0" w:color="auto" w:frame="1"/>
        </w:rPr>
      </w:pPr>
      <w:r w:rsidRPr="00BD6750">
        <w:rPr>
          <w:rFonts w:eastAsia="Times New Roman"/>
          <w:color w:val="000000"/>
          <w:sz w:val="27"/>
          <w:szCs w:val="27"/>
          <w:bdr w:val="none" w:sz="0" w:space="0" w:color="auto" w:frame="1"/>
        </w:rPr>
        <w:t>Контроль  за  реализацие</w:t>
      </w:r>
      <w:r>
        <w:rPr>
          <w:rFonts w:eastAsia="Times New Roman"/>
          <w:color w:val="000000"/>
          <w:sz w:val="27"/>
          <w:szCs w:val="27"/>
          <w:bdr w:val="none" w:sz="0" w:space="0" w:color="auto" w:frame="1"/>
        </w:rPr>
        <w:t>й    Программы  осуществляет </w:t>
      </w:r>
      <w:r w:rsidRPr="00BD6750">
        <w:rPr>
          <w:rFonts w:eastAsia="Times New Roman"/>
          <w:color w:val="000000"/>
          <w:sz w:val="27"/>
          <w:szCs w:val="27"/>
          <w:bdr w:val="none" w:sz="0" w:space="0" w:color="auto" w:frame="1"/>
        </w:rPr>
        <w:t xml:space="preserve"> администрация </w:t>
      </w:r>
      <w:r>
        <w:rPr>
          <w:rFonts w:eastAsia="Times New Roman"/>
          <w:color w:val="000000"/>
          <w:sz w:val="27"/>
          <w:szCs w:val="27"/>
          <w:bdr w:val="none" w:sz="0" w:space="0" w:color="auto" w:frame="1"/>
        </w:rPr>
        <w:t>Май</w:t>
      </w:r>
      <w:r w:rsidRPr="00BD6750">
        <w:rPr>
          <w:rFonts w:eastAsia="Times New Roman"/>
          <w:color w:val="000000"/>
          <w:sz w:val="27"/>
          <w:szCs w:val="27"/>
          <w:bdr w:val="none" w:sz="0" w:space="0" w:color="auto" w:frame="1"/>
        </w:rPr>
        <w:t>ского сельсовета Краснозерского района Новосибирской области,   общественная инспекция по делам несовершеннолет</w:t>
      </w:r>
      <w:r>
        <w:rPr>
          <w:rFonts w:eastAsia="Times New Roman"/>
          <w:color w:val="000000"/>
          <w:sz w:val="27"/>
          <w:szCs w:val="27"/>
          <w:bdr w:val="none" w:sz="0" w:space="0" w:color="auto" w:frame="1"/>
        </w:rPr>
        <w:t>них, административная комиссия Май</w:t>
      </w:r>
      <w:r w:rsidRPr="00BD6750">
        <w:rPr>
          <w:rFonts w:eastAsia="Times New Roman"/>
          <w:color w:val="000000"/>
          <w:sz w:val="27"/>
          <w:szCs w:val="27"/>
          <w:bdr w:val="none" w:sz="0" w:space="0" w:color="auto" w:frame="1"/>
        </w:rPr>
        <w:t>ского сельсовета Краснозерского района Новосибирской области.</w:t>
      </w:r>
    </w:p>
    <w:p w:rsidR="002632C0" w:rsidRPr="00D43787" w:rsidRDefault="002632C0" w:rsidP="002632C0">
      <w:pPr>
        <w:textAlignment w:val="top"/>
        <w:rPr>
          <w:rFonts w:eastAsia="Times New Roman"/>
          <w:color w:val="000000"/>
          <w:sz w:val="20"/>
          <w:szCs w:val="20"/>
        </w:rPr>
      </w:pPr>
      <w:r w:rsidRPr="006C7CBF">
        <w:rPr>
          <w:rFonts w:eastAsia="Times New Roman"/>
          <w:color w:val="000000"/>
          <w:sz w:val="20"/>
          <w:szCs w:val="20"/>
        </w:rPr>
        <w:t> </w:t>
      </w:r>
      <w:r w:rsidRPr="006C7CBF">
        <w:rPr>
          <w:rFonts w:eastAsia="Times New Roman"/>
          <w:color w:val="000000"/>
          <w:sz w:val="20"/>
          <w:szCs w:val="20"/>
          <w:bdr w:val="none" w:sz="0" w:space="0" w:color="auto" w:frame="1"/>
        </w:rPr>
        <w:br w:type="textWrapping" w:clear="all"/>
      </w:r>
      <w:r w:rsidRPr="006C7CBF">
        <w:rPr>
          <w:rFonts w:eastAsia="Times New Roman"/>
          <w:color w:val="000000"/>
          <w:sz w:val="20"/>
          <w:szCs w:val="20"/>
        </w:rPr>
        <w:t> </w:t>
      </w:r>
    </w:p>
    <w:p w:rsidR="002632C0" w:rsidRDefault="002632C0" w:rsidP="002632C0">
      <w:pPr>
        <w:shd w:val="clear" w:color="auto" w:fill="FFFFFF"/>
        <w:jc w:val="center"/>
        <w:textAlignment w:val="top"/>
        <w:rPr>
          <w:rFonts w:eastAsia="Times New Roman"/>
          <w:color w:val="000000"/>
          <w:sz w:val="24"/>
          <w:szCs w:val="24"/>
          <w:bdr w:val="none" w:sz="0" w:space="0" w:color="auto" w:frame="1"/>
        </w:rPr>
        <w:sectPr w:rsidR="002632C0" w:rsidSect="005C7C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32C0" w:rsidRPr="00F735AD" w:rsidRDefault="002632C0" w:rsidP="002632C0">
      <w:pPr>
        <w:shd w:val="clear" w:color="auto" w:fill="FFFFFF"/>
        <w:jc w:val="center"/>
        <w:textAlignment w:val="top"/>
        <w:rPr>
          <w:rFonts w:eastAsia="Times New Roman"/>
          <w:color w:val="000000"/>
          <w:sz w:val="24"/>
          <w:szCs w:val="24"/>
        </w:rPr>
      </w:pPr>
      <w:r w:rsidRPr="00F735AD">
        <w:rPr>
          <w:rFonts w:eastAsia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III. МЕРОПРИЯТИЯ 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МУНИЦИПАЛЬНОЙ </w:t>
      </w:r>
      <w:r w:rsidRPr="00F735AD">
        <w:rPr>
          <w:rFonts w:eastAsia="Times New Roman"/>
          <w:color w:val="000000"/>
          <w:sz w:val="24"/>
          <w:szCs w:val="24"/>
          <w:bdr w:val="none" w:sz="0" w:space="0" w:color="auto" w:frame="1"/>
        </w:rPr>
        <w:t>ПРОГРАММЫ ПРОФИЛАКТИКИ ПРАВОНАРУШЕНИЙ</w:t>
      </w:r>
    </w:p>
    <w:p w:rsidR="002632C0" w:rsidRDefault="002632C0" w:rsidP="002632C0">
      <w:pPr>
        <w:shd w:val="clear" w:color="auto" w:fill="FFFFFF"/>
        <w:jc w:val="center"/>
        <w:textAlignment w:val="top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F735AD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И БОРЬБЫ С ПРЕСТУПНОСТЬЮ НА ТЕРРИТОРИИ 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МАЙСКОГО </w:t>
      </w:r>
      <w:r w:rsidRPr="00F735AD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СЕЛЬСОВЕТА 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КРАСНОЗЕРСКОГО</w:t>
      </w:r>
      <w:r w:rsidRPr="00F735AD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РАЙОНА НОВОСИБИРСКОЙ ОБЛАСТИ </w:t>
      </w:r>
      <w:r w:rsidRPr="00F735AD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НА 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2020 </w:t>
      </w:r>
      <w:r w:rsidRPr="00F735AD">
        <w:rPr>
          <w:rFonts w:eastAsia="Times New Roman"/>
          <w:color w:val="000000"/>
          <w:sz w:val="24"/>
          <w:szCs w:val="24"/>
          <w:bdr w:val="none" w:sz="0" w:space="0" w:color="auto" w:frame="1"/>
        </w:rPr>
        <w:t>ГОД</w:t>
      </w:r>
    </w:p>
    <w:p w:rsidR="002632C0" w:rsidRDefault="002632C0" w:rsidP="002632C0">
      <w:pPr>
        <w:shd w:val="clear" w:color="auto" w:fill="FFFFFF"/>
        <w:jc w:val="center"/>
        <w:textAlignment w:val="top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</w:p>
    <w:p w:rsidR="002632C0" w:rsidRDefault="002632C0" w:rsidP="002632C0">
      <w:pPr>
        <w:textAlignment w:val="top"/>
        <w:rPr>
          <w:rFonts w:eastAsia="Times New Roman"/>
          <w:color w:val="000000"/>
          <w:sz w:val="20"/>
          <w:szCs w:val="20"/>
          <w:bdr w:val="none" w:sz="0" w:space="0" w:color="auto" w:frame="1"/>
        </w:rPr>
      </w:pPr>
    </w:p>
    <w:tbl>
      <w:tblPr>
        <w:tblW w:w="14459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595"/>
        <w:gridCol w:w="2910"/>
        <w:gridCol w:w="1701"/>
        <w:gridCol w:w="1843"/>
        <w:gridCol w:w="1842"/>
      </w:tblGrid>
      <w:tr w:rsidR="002632C0" w:rsidRPr="000364DA" w:rsidTr="005C7C13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N  </w:t>
            </w:r>
            <w:r w:rsidRPr="000364DA">
              <w:rPr>
                <w:rFonts w:eastAsia="Times New Roman"/>
                <w:color w:val="000000"/>
              </w:rPr>
              <w:t> </w:t>
            </w: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br/>
              <w:t>п/п </w:t>
            </w:r>
          </w:p>
        </w:tc>
        <w:tc>
          <w:tcPr>
            <w:tcW w:w="5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Перечень мероприятий    </w:t>
            </w:r>
          </w:p>
        </w:tc>
        <w:tc>
          <w:tcPr>
            <w:tcW w:w="29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Исполнители  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Источники  </w:t>
            </w:r>
            <w:r w:rsidRPr="000364DA">
              <w:rPr>
                <w:rFonts w:eastAsia="Times New Roman"/>
                <w:color w:val="000000"/>
              </w:rPr>
              <w:t> </w:t>
            </w: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Финансовые затраты </w:t>
            </w: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br/>
              <w:t>(тыс. рублей)   </w:t>
            </w:r>
          </w:p>
        </w:tc>
      </w:tr>
      <w:tr w:rsidR="002632C0" w:rsidRPr="000364DA" w:rsidTr="005C7C13">
        <w:trPr>
          <w:cantSplit/>
          <w:trHeight w:val="6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2C0" w:rsidRPr="000364DA" w:rsidRDefault="002632C0" w:rsidP="005C7C1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2C0" w:rsidRPr="000364DA" w:rsidRDefault="002632C0" w:rsidP="005C7C1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2C0" w:rsidRPr="000364DA" w:rsidRDefault="002632C0" w:rsidP="005C7C1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2C0" w:rsidRPr="000364DA" w:rsidRDefault="002632C0" w:rsidP="005C7C1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2C0" w:rsidRPr="000364DA" w:rsidRDefault="002632C0" w:rsidP="005C7C1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Всего</w:t>
            </w:r>
          </w:p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2632C0" w:rsidRPr="000364DA" w:rsidTr="005C7C13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1  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2             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3         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4      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5      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2C0" w:rsidRPr="000364DA" w:rsidRDefault="002632C0" w:rsidP="005C7C13">
            <w:pPr>
              <w:rPr>
                <w:rFonts w:eastAsia="Times New Roman"/>
                <w:color w:val="000000"/>
              </w:rPr>
            </w:pPr>
          </w:p>
        </w:tc>
      </w:tr>
      <w:tr w:rsidR="002632C0" w:rsidRPr="000364DA" w:rsidTr="005C7C13">
        <w:trPr>
          <w:cantSplit/>
          <w:trHeight w:val="240"/>
        </w:trPr>
        <w:tc>
          <w:tcPr>
            <w:tcW w:w="144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b/>
                <w:bCs/>
                <w:color w:val="000000"/>
                <w:bdr w:val="none" w:sz="0" w:space="0" w:color="auto" w:frame="1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2632C0" w:rsidRPr="000364DA" w:rsidTr="005C7C13">
        <w:trPr>
          <w:cantSplit/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1.1. 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F74224">
              <w:rPr>
                <w:rFonts w:eastAsia="Times New Roman"/>
                <w:color w:val="000000"/>
                <w:bdr w:val="none" w:sz="0" w:space="0" w:color="auto" w:frame="1"/>
              </w:rPr>
              <w:t>Организовать участие в  проводимых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пресс-конференций, семинаров, круглых столов, декадников по вопросам    профилактики    и</w:t>
            </w: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br/>
              <w:t>борьбы    с    преступностью, безнадзорности,              </w:t>
            </w: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br/>
              <w:t>предупреждения    наркомании, токсикомании,     алкоголизма, в том числе  среди детей и подростков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Default="002632C0" w:rsidP="005C7C13">
            <w:pPr>
              <w:textAlignment w:val="top"/>
            </w:pPr>
            <w:r w:rsidRPr="000364DA">
              <w:t>УУП ОУУП и ПДН МО МВД России «Краснозерский»,</w:t>
            </w:r>
          </w:p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</w:p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Администрация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постоянно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</w:rPr>
            </w:pPr>
            <w:r w:rsidRPr="000364DA">
              <w:rPr>
                <w:rFonts w:eastAsia="Times New Roman"/>
                <w:bdr w:val="none" w:sz="0" w:space="0" w:color="auto" w:frame="1"/>
              </w:rPr>
              <w:t>без  дополнительного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</w:rPr>
              <w:t> -</w:t>
            </w:r>
          </w:p>
        </w:tc>
      </w:tr>
      <w:tr w:rsidR="002632C0" w:rsidRPr="000364DA" w:rsidTr="005C7C13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1.2. 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Проведение комплексного     исследования преступности в муниципальном образовании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Default="002632C0" w:rsidP="005C7C13">
            <w:pPr>
              <w:textAlignment w:val="top"/>
            </w:pPr>
            <w:r w:rsidRPr="000364DA">
              <w:t>УУП ОУУП и ПДН МО МВД России «Краснозерский»,</w:t>
            </w:r>
          </w:p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</w:p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Администрация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</w:rPr>
            </w:pPr>
            <w:r w:rsidRPr="000364DA">
              <w:rPr>
                <w:rFonts w:eastAsia="Times New Roman"/>
                <w:bdr w:val="none" w:sz="0" w:space="0" w:color="auto" w:frame="1"/>
              </w:rPr>
              <w:t>без  дополнительного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2C0" w:rsidRPr="000364DA" w:rsidRDefault="002632C0" w:rsidP="005C7C13">
            <w:pPr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</w:rPr>
              <w:t>-</w:t>
            </w:r>
          </w:p>
        </w:tc>
      </w:tr>
      <w:tr w:rsidR="002632C0" w:rsidRPr="000364DA" w:rsidTr="005C7C13">
        <w:trPr>
          <w:cantSplit/>
          <w:trHeight w:val="12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1.3. 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При   заключении   </w:t>
            </w: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договоров предусмотреть резервирование необходимо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>го       количества рабочих    </w:t>
            </w: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мест для трудоустройства              несовершеннолетних   граждан, состоящих на учете в полиции, а также лиц, освободившихся из мест лишения свободы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Администрация,</w:t>
            </w: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    </w:t>
            </w:r>
            <w:r w:rsidRPr="000364DA">
              <w:rPr>
                <w:rFonts w:eastAsia="Times New Roman"/>
                <w:color w:val="000000"/>
              </w:rPr>
              <w:t> </w:t>
            </w:r>
          </w:p>
          <w:p w:rsidR="002632C0" w:rsidRDefault="002632C0" w:rsidP="005C7C13">
            <w:pPr>
              <w:textAlignment w:val="top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br/>
            </w:r>
            <w:r w:rsidRPr="005066BC">
              <w:rPr>
                <w:rFonts w:eastAsia="Times New Roman"/>
                <w:color w:val="000000"/>
                <w:bdr w:val="none" w:sz="0" w:space="0" w:color="auto" w:frame="1"/>
              </w:rPr>
              <w:t xml:space="preserve">Работодатели 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>(</w:t>
            </w:r>
            <w:r w:rsidRPr="005066BC">
              <w:rPr>
                <w:rFonts w:eastAsia="Times New Roman"/>
                <w:color w:val="000000"/>
                <w:bdr w:val="none" w:sz="0" w:space="0" w:color="auto" w:frame="1"/>
              </w:rPr>
              <w:t xml:space="preserve">по согласованию),  </w:t>
            </w:r>
          </w:p>
          <w:p w:rsidR="002632C0" w:rsidRDefault="002632C0" w:rsidP="005C7C13">
            <w:pPr>
              <w:textAlignment w:val="top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5066BC">
              <w:rPr>
                <w:rFonts w:eastAsia="Times New Roman"/>
                <w:color w:val="000000"/>
                <w:bdr w:val="none" w:sz="0" w:space="0" w:color="auto" w:frame="1"/>
              </w:rPr>
              <w:t>ГКУ НСО  ЦЗН Краснозерского района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ежегодно     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</w:rPr>
            </w:pPr>
            <w:r w:rsidRPr="000364DA">
              <w:rPr>
                <w:rFonts w:eastAsia="Times New Roman"/>
                <w:bdr w:val="none" w:sz="0" w:space="0" w:color="auto" w:frame="1"/>
              </w:rPr>
              <w:t>без  дополнительного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</w:rPr>
              <w:t> -</w:t>
            </w:r>
          </w:p>
        </w:tc>
      </w:tr>
      <w:tr w:rsidR="002632C0" w:rsidRPr="000364DA" w:rsidTr="005C7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290"/>
        </w:trPr>
        <w:tc>
          <w:tcPr>
            <w:tcW w:w="568" w:type="dxa"/>
          </w:tcPr>
          <w:p w:rsidR="002632C0" w:rsidRPr="000364DA" w:rsidRDefault="002632C0" w:rsidP="005C7C13">
            <w:pPr>
              <w:ind w:left="-112" w:firstLine="112"/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lastRenderedPageBreak/>
              <w:t>1.4. </w:t>
            </w:r>
          </w:p>
        </w:tc>
        <w:tc>
          <w:tcPr>
            <w:tcW w:w="5595" w:type="dxa"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Организовать освещение хода  реализации          Программы профилактики  правонарушений  и борьбы с преступностью   на территории муниципального образования   в    средствах</w:t>
            </w: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br/>
              <w:t>массовой    информации</w:t>
            </w:r>
          </w:p>
        </w:tc>
        <w:tc>
          <w:tcPr>
            <w:tcW w:w="2910" w:type="dxa"/>
          </w:tcPr>
          <w:p w:rsidR="002632C0" w:rsidRPr="000364DA" w:rsidRDefault="002632C0" w:rsidP="005C7C13">
            <w:pPr>
              <w:spacing w:after="240"/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Администрация</w:t>
            </w:r>
          </w:p>
        </w:tc>
        <w:tc>
          <w:tcPr>
            <w:tcW w:w="1701" w:type="dxa"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  <w:bdr w:val="none" w:sz="0" w:space="0" w:color="auto" w:frame="1"/>
              </w:rPr>
              <w:t>постоянно</w:t>
            </w:r>
          </w:p>
        </w:tc>
        <w:tc>
          <w:tcPr>
            <w:tcW w:w="1843" w:type="dxa"/>
          </w:tcPr>
          <w:p w:rsidR="002632C0" w:rsidRPr="000364DA" w:rsidRDefault="002632C0" w:rsidP="005C7C13">
            <w:pPr>
              <w:textAlignment w:val="top"/>
              <w:rPr>
                <w:rFonts w:eastAsia="Times New Roman"/>
              </w:rPr>
            </w:pPr>
            <w:r w:rsidRPr="000364DA">
              <w:rPr>
                <w:rFonts w:eastAsia="Times New Roman"/>
                <w:bdr w:val="none" w:sz="0" w:space="0" w:color="auto" w:frame="1"/>
              </w:rPr>
              <w:t>без  дополнительного финансирования</w:t>
            </w:r>
          </w:p>
        </w:tc>
        <w:tc>
          <w:tcPr>
            <w:tcW w:w="1842" w:type="dxa"/>
          </w:tcPr>
          <w:p w:rsidR="002632C0" w:rsidRPr="000364DA" w:rsidRDefault="002632C0" w:rsidP="005C7C13">
            <w:pPr>
              <w:ind w:left="-112" w:firstLine="112"/>
              <w:textAlignment w:val="top"/>
              <w:rPr>
                <w:rFonts w:eastAsia="Times New Roman"/>
                <w:color w:val="000000"/>
              </w:rPr>
            </w:pPr>
            <w:r w:rsidRPr="000364DA">
              <w:rPr>
                <w:rFonts w:eastAsia="Times New Roman"/>
                <w:color w:val="000000"/>
              </w:rPr>
              <w:t>-</w:t>
            </w:r>
          </w:p>
        </w:tc>
      </w:tr>
    </w:tbl>
    <w:p w:rsidR="002632C0" w:rsidRDefault="002632C0" w:rsidP="002632C0">
      <w:pPr>
        <w:textAlignment w:val="top"/>
        <w:rPr>
          <w:rFonts w:eastAsia="Times New Roman"/>
          <w:color w:val="000000"/>
          <w:sz w:val="20"/>
          <w:szCs w:val="20"/>
          <w:bdr w:val="none" w:sz="0" w:space="0" w:color="auto" w:frame="1"/>
        </w:rPr>
      </w:pPr>
    </w:p>
    <w:p w:rsidR="002632C0" w:rsidRDefault="002632C0" w:rsidP="002632C0">
      <w:pPr>
        <w:textAlignment w:val="top"/>
        <w:rPr>
          <w:rFonts w:eastAsia="Times New Roman"/>
          <w:color w:val="000000"/>
          <w:sz w:val="20"/>
          <w:szCs w:val="20"/>
          <w:bdr w:val="none" w:sz="0" w:space="0" w:color="auto" w:frame="1"/>
        </w:rPr>
      </w:pPr>
    </w:p>
    <w:p w:rsidR="002632C0" w:rsidRDefault="002632C0" w:rsidP="002632C0">
      <w:pPr>
        <w:textAlignment w:val="top"/>
        <w:rPr>
          <w:rFonts w:eastAsia="Times New Roman"/>
          <w:color w:val="000000"/>
          <w:sz w:val="20"/>
          <w:szCs w:val="20"/>
          <w:bdr w:val="none" w:sz="0" w:space="0" w:color="auto" w:frame="1"/>
        </w:rPr>
      </w:pPr>
    </w:p>
    <w:p w:rsidR="002632C0" w:rsidRDefault="002632C0" w:rsidP="002632C0">
      <w:pPr>
        <w:textAlignment w:val="top"/>
        <w:rPr>
          <w:rFonts w:eastAsia="Times New Roman"/>
          <w:color w:val="000000"/>
          <w:sz w:val="20"/>
          <w:szCs w:val="20"/>
          <w:bdr w:val="none" w:sz="0" w:space="0" w:color="auto" w:frame="1"/>
        </w:rPr>
      </w:pPr>
    </w:p>
    <w:p w:rsidR="002632C0" w:rsidRDefault="002632C0" w:rsidP="002632C0">
      <w:pPr>
        <w:textAlignment w:val="top"/>
        <w:rPr>
          <w:rFonts w:eastAsia="Times New Roman"/>
          <w:color w:val="000000"/>
          <w:sz w:val="20"/>
          <w:szCs w:val="20"/>
          <w:bdr w:val="none" w:sz="0" w:space="0" w:color="auto" w:frame="1"/>
        </w:rPr>
      </w:pPr>
    </w:p>
    <w:p w:rsidR="002632C0" w:rsidRDefault="002632C0" w:rsidP="002632C0">
      <w:pPr>
        <w:textAlignment w:val="top"/>
        <w:rPr>
          <w:rFonts w:eastAsia="Times New Roman"/>
          <w:color w:val="000000"/>
          <w:sz w:val="20"/>
          <w:szCs w:val="20"/>
          <w:bdr w:val="none" w:sz="0" w:space="0" w:color="auto" w:frame="1"/>
        </w:rPr>
      </w:pPr>
    </w:p>
    <w:p w:rsidR="002632C0" w:rsidRDefault="002632C0" w:rsidP="002632C0">
      <w:pPr>
        <w:textAlignment w:val="top"/>
        <w:rPr>
          <w:rFonts w:eastAsia="Times New Roman"/>
          <w:color w:val="000000"/>
          <w:sz w:val="20"/>
          <w:szCs w:val="20"/>
          <w:bdr w:val="none" w:sz="0" w:space="0" w:color="auto" w:frame="1"/>
        </w:rPr>
      </w:pPr>
    </w:p>
    <w:p w:rsidR="002632C0" w:rsidRDefault="002632C0" w:rsidP="002632C0">
      <w:pPr>
        <w:textAlignment w:val="top"/>
        <w:rPr>
          <w:rFonts w:eastAsia="Times New Roman"/>
          <w:color w:val="000000"/>
          <w:sz w:val="20"/>
          <w:szCs w:val="20"/>
          <w:bdr w:val="none" w:sz="0" w:space="0" w:color="auto" w:frame="1"/>
        </w:rPr>
      </w:pPr>
    </w:p>
    <w:tbl>
      <w:tblPr>
        <w:tblW w:w="14459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4"/>
        <w:gridCol w:w="5598"/>
        <w:gridCol w:w="2581"/>
        <w:gridCol w:w="1701"/>
        <w:gridCol w:w="1843"/>
        <w:gridCol w:w="1842"/>
      </w:tblGrid>
      <w:tr w:rsidR="002632C0" w:rsidRPr="00F37812" w:rsidTr="005C7C13">
        <w:trPr>
          <w:cantSplit/>
          <w:trHeight w:val="240"/>
        </w:trPr>
        <w:tc>
          <w:tcPr>
            <w:tcW w:w="144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2. Профилактика правонарушений</w:t>
            </w:r>
          </w:p>
        </w:tc>
      </w:tr>
      <w:tr w:rsidR="002632C0" w:rsidRPr="00F37812" w:rsidTr="005C7C13">
        <w:trPr>
          <w:cantSplit/>
          <w:trHeight w:val="242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2.1. 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Обеспечить      осуществление совместной работы участковых уполномоченных       </w:t>
            </w:r>
            <w:r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по</w:t>
            </w: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лиции, инспекторов     по      делам несовершеннолетних          и представителей администрации 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 обращения с детьми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Default="002632C0" w:rsidP="005C7C13">
            <w:pPr>
              <w:spacing w:after="240"/>
              <w:textAlignment w:val="top"/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D616A0">
              <w:rPr>
                <w:sz w:val="20"/>
                <w:szCs w:val="20"/>
              </w:rPr>
              <w:t>МО МВД России «Краснозерский»</w:t>
            </w: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(по</w:t>
            </w: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</w:t>
            </w:r>
          </w:p>
          <w:p w:rsidR="002632C0" w:rsidRPr="00F37812" w:rsidRDefault="002632C0" w:rsidP="005C7C13">
            <w:pPr>
              <w:spacing w:after="240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Администрация  </w:t>
            </w:r>
            <w:r w:rsidRPr="00F37812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без  </w:t>
            </w:r>
            <w:r w:rsidRPr="00F37812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дополнительного</w:t>
            </w:r>
            <w:r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37812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</w:rPr>
              <w:t> -</w:t>
            </w:r>
          </w:p>
        </w:tc>
      </w:tr>
      <w:tr w:rsidR="002632C0" w:rsidRPr="00F37812" w:rsidTr="005C7C13">
        <w:trPr>
          <w:cantSplit/>
          <w:trHeight w:val="10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2.2. 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Организовать   совместно    с участковыми   уполномоченными </w:t>
            </w:r>
            <w:r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по</w:t>
            </w: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лиции проведение встреч, бесед и лекций   по   вопросам предупреждения и   выявления</w:t>
            </w:r>
            <w:r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правонарушений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Default="002632C0" w:rsidP="005C7C13">
            <w:pPr>
              <w:spacing w:after="240"/>
              <w:textAlignment w:val="top"/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D616A0">
              <w:rPr>
                <w:sz w:val="20"/>
                <w:szCs w:val="20"/>
              </w:rPr>
              <w:t>МО МВД России «Краснозерский»</w:t>
            </w: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(по</w:t>
            </w: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</w:t>
            </w:r>
          </w:p>
          <w:p w:rsidR="002632C0" w:rsidRPr="00F37812" w:rsidRDefault="002632C0" w:rsidP="005C7C13">
            <w:pPr>
              <w:spacing w:after="240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Администрация  </w:t>
            </w:r>
            <w:r w:rsidRPr="00F37812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ежеквартально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без  </w:t>
            </w:r>
            <w:r w:rsidRPr="00F37812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дополнительного</w:t>
            </w:r>
            <w:r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37812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</w:rPr>
              <w:t> -</w:t>
            </w:r>
          </w:p>
        </w:tc>
      </w:tr>
      <w:tr w:rsidR="002632C0" w:rsidRPr="00F37812" w:rsidTr="005C7C13">
        <w:trPr>
          <w:cantSplit/>
          <w:trHeight w:val="116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2.3.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Default="002632C0" w:rsidP="005C7C13">
            <w:pPr>
              <w:spacing w:after="240"/>
              <w:textAlignment w:val="top"/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D616A0">
              <w:rPr>
                <w:sz w:val="20"/>
                <w:szCs w:val="20"/>
              </w:rPr>
              <w:t>МО МВД России «Краснозерский»</w:t>
            </w: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(по</w:t>
            </w: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</w:t>
            </w:r>
          </w:p>
          <w:p w:rsidR="002632C0" w:rsidRPr="00F37812" w:rsidRDefault="002632C0" w:rsidP="005C7C13">
            <w:pPr>
              <w:spacing w:after="240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Администрация  </w:t>
            </w:r>
            <w:r w:rsidRPr="00F37812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без  </w:t>
            </w:r>
            <w:r w:rsidRPr="00F37812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дополнительного</w:t>
            </w:r>
            <w:r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37812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</w:rPr>
              <w:t> -</w:t>
            </w:r>
          </w:p>
        </w:tc>
      </w:tr>
      <w:tr w:rsidR="002632C0" w:rsidRPr="00F37812" w:rsidTr="005C7C13">
        <w:trPr>
          <w:cantSplit/>
          <w:trHeight w:val="146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2.4.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Осуществить          комплекс мероприятий по контролю </w:t>
            </w:r>
            <w:r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за организацией  торговли   на специально </w:t>
            </w: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отведенных территориях (рынках), в также пресечению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Default="002632C0" w:rsidP="005C7C13">
            <w:pPr>
              <w:spacing w:after="240"/>
              <w:textAlignment w:val="top"/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D616A0">
              <w:rPr>
                <w:sz w:val="20"/>
                <w:szCs w:val="20"/>
              </w:rPr>
              <w:t>МО МВД России «Краснозерский»</w:t>
            </w: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(по</w:t>
            </w: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</w:t>
            </w:r>
          </w:p>
          <w:p w:rsidR="002632C0" w:rsidRPr="00F37812" w:rsidRDefault="002632C0" w:rsidP="005C7C13">
            <w:pPr>
              <w:spacing w:after="240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Администрация  </w:t>
            </w:r>
            <w:r w:rsidRPr="00F37812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без  </w:t>
            </w:r>
            <w:r w:rsidRPr="00F37812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дополнительного</w:t>
            </w:r>
            <w:r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37812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</w:rPr>
              <w:t> -</w:t>
            </w:r>
          </w:p>
        </w:tc>
      </w:tr>
      <w:tr w:rsidR="002632C0" w:rsidRPr="00F37812" w:rsidTr="005C7C13">
        <w:trPr>
          <w:cantSplit/>
          <w:trHeight w:val="240"/>
        </w:trPr>
        <w:tc>
          <w:tcPr>
            <w:tcW w:w="144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3. Борьба с преступностью</w:t>
            </w:r>
          </w:p>
        </w:tc>
      </w:tr>
      <w:tr w:rsidR="002632C0" w:rsidRPr="00F37812" w:rsidTr="005C7C13">
        <w:trPr>
          <w:cantSplit/>
          <w:trHeight w:val="1036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</w:rPr>
              <w:t> 3.1.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Реализация мероприятий по созданию </w:t>
            </w:r>
            <w:r w:rsidRPr="00F37812">
              <w:rPr>
                <w:sz w:val="20"/>
                <w:szCs w:val="20"/>
              </w:rPr>
              <w:t xml:space="preserve">условий для исполнения наказания 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spacing w:after="240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Администрация  </w:t>
            </w:r>
            <w:r w:rsidRPr="00F37812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без  </w:t>
            </w:r>
            <w:r w:rsidRPr="00F37812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дополнительного</w:t>
            </w:r>
            <w:r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37812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</w:rPr>
              <w:t> -</w:t>
            </w:r>
          </w:p>
        </w:tc>
      </w:tr>
      <w:tr w:rsidR="002632C0" w:rsidRPr="00F37812" w:rsidTr="005C7C13">
        <w:trPr>
          <w:cantSplit/>
          <w:trHeight w:val="144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3.2. 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Осуществить          комплекс специальных мероприятий   по выявлению и пресечению фактов</w:t>
            </w: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использования                 муниципальными служащими служебного    положения     в корыстных целях, коррупции,</w:t>
            </w: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участия    в     коммерческой деятельности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Администрация 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без  </w:t>
            </w:r>
            <w:r w:rsidRPr="00F37812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дополнительного</w:t>
            </w:r>
            <w:r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37812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32C0" w:rsidRPr="00F37812" w:rsidRDefault="002632C0" w:rsidP="005C7C13">
            <w:pPr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 w:rsidRPr="00F37812">
              <w:rPr>
                <w:rFonts w:eastAsia="Times New Roman"/>
                <w:color w:val="000000"/>
                <w:sz w:val="20"/>
                <w:szCs w:val="20"/>
              </w:rPr>
              <w:t> -</w:t>
            </w:r>
          </w:p>
        </w:tc>
      </w:tr>
    </w:tbl>
    <w:p w:rsidR="002632C0" w:rsidRPr="006C7CBF" w:rsidRDefault="002632C0" w:rsidP="002632C0">
      <w:pPr>
        <w:jc w:val="both"/>
        <w:rPr>
          <w:color w:val="000000"/>
          <w:sz w:val="16"/>
          <w:szCs w:val="16"/>
        </w:rPr>
      </w:pPr>
    </w:p>
    <w:p w:rsidR="00124726" w:rsidRDefault="00124726" w:rsidP="002632C0">
      <w:pPr>
        <w:jc w:val="center"/>
        <w:rPr>
          <w:bCs/>
          <w:sz w:val="28"/>
          <w:szCs w:val="28"/>
        </w:rPr>
      </w:pPr>
    </w:p>
    <w:p w:rsidR="00124726" w:rsidRDefault="00124726" w:rsidP="002632C0">
      <w:pPr>
        <w:jc w:val="center"/>
        <w:rPr>
          <w:bCs/>
          <w:sz w:val="28"/>
          <w:szCs w:val="28"/>
        </w:rPr>
      </w:pPr>
    </w:p>
    <w:p w:rsidR="00124726" w:rsidRDefault="00124726" w:rsidP="002632C0">
      <w:pPr>
        <w:jc w:val="center"/>
        <w:rPr>
          <w:bCs/>
          <w:sz w:val="28"/>
          <w:szCs w:val="28"/>
        </w:rPr>
      </w:pPr>
    </w:p>
    <w:p w:rsidR="00124726" w:rsidRDefault="00124726" w:rsidP="002632C0">
      <w:pPr>
        <w:jc w:val="center"/>
        <w:rPr>
          <w:bCs/>
          <w:sz w:val="28"/>
          <w:szCs w:val="28"/>
        </w:rPr>
      </w:pPr>
    </w:p>
    <w:p w:rsidR="00124726" w:rsidRDefault="00124726" w:rsidP="002632C0">
      <w:pPr>
        <w:jc w:val="center"/>
        <w:rPr>
          <w:bCs/>
          <w:sz w:val="28"/>
          <w:szCs w:val="28"/>
        </w:rPr>
      </w:pPr>
    </w:p>
    <w:p w:rsidR="00124726" w:rsidRDefault="00124726" w:rsidP="002632C0">
      <w:pPr>
        <w:jc w:val="center"/>
        <w:rPr>
          <w:bCs/>
          <w:sz w:val="28"/>
          <w:szCs w:val="28"/>
        </w:rPr>
      </w:pPr>
    </w:p>
    <w:p w:rsidR="00124726" w:rsidRDefault="00124726" w:rsidP="002632C0">
      <w:pPr>
        <w:jc w:val="center"/>
        <w:rPr>
          <w:bCs/>
          <w:sz w:val="28"/>
          <w:szCs w:val="28"/>
        </w:rPr>
      </w:pPr>
    </w:p>
    <w:p w:rsidR="00124726" w:rsidRDefault="00124726" w:rsidP="002632C0">
      <w:pPr>
        <w:jc w:val="center"/>
        <w:rPr>
          <w:bCs/>
          <w:sz w:val="28"/>
          <w:szCs w:val="28"/>
        </w:rPr>
      </w:pPr>
    </w:p>
    <w:p w:rsidR="00124726" w:rsidRDefault="00124726" w:rsidP="002632C0">
      <w:pPr>
        <w:jc w:val="center"/>
        <w:rPr>
          <w:bCs/>
          <w:sz w:val="28"/>
          <w:szCs w:val="28"/>
        </w:rPr>
      </w:pPr>
    </w:p>
    <w:p w:rsidR="00124726" w:rsidRDefault="00124726" w:rsidP="002632C0">
      <w:pPr>
        <w:jc w:val="center"/>
        <w:rPr>
          <w:bCs/>
          <w:sz w:val="28"/>
          <w:szCs w:val="28"/>
        </w:rPr>
      </w:pPr>
    </w:p>
    <w:p w:rsidR="00124726" w:rsidRDefault="00124726" w:rsidP="002632C0">
      <w:pPr>
        <w:jc w:val="center"/>
        <w:rPr>
          <w:bCs/>
          <w:sz w:val="28"/>
          <w:szCs w:val="28"/>
        </w:rPr>
      </w:pPr>
    </w:p>
    <w:p w:rsidR="00124726" w:rsidRDefault="00124726" w:rsidP="002632C0">
      <w:pPr>
        <w:jc w:val="center"/>
        <w:rPr>
          <w:bCs/>
          <w:sz w:val="28"/>
          <w:szCs w:val="28"/>
        </w:rPr>
      </w:pPr>
    </w:p>
    <w:p w:rsidR="00124726" w:rsidRDefault="00124726" w:rsidP="002632C0">
      <w:pPr>
        <w:jc w:val="center"/>
        <w:rPr>
          <w:bCs/>
          <w:sz w:val="28"/>
          <w:szCs w:val="28"/>
        </w:rPr>
      </w:pPr>
    </w:p>
    <w:p w:rsidR="00124726" w:rsidRDefault="00124726" w:rsidP="002632C0">
      <w:pPr>
        <w:jc w:val="center"/>
        <w:rPr>
          <w:bCs/>
          <w:sz w:val="28"/>
          <w:szCs w:val="28"/>
        </w:rPr>
      </w:pPr>
    </w:p>
    <w:p w:rsidR="00124726" w:rsidRDefault="00124726" w:rsidP="002632C0">
      <w:pPr>
        <w:jc w:val="center"/>
        <w:rPr>
          <w:bCs/>
          <w:sz w:val="28"/>
          <w:szCs w:val="28"/>
        </w:rPr>
      </w:pPr>
    </w:p>
    <w:p w:rsidR="000C226D" w:rsidRDefault="000C226D" w:rsidP="000C226D">
      <w:pPr>
        <w:rPr>
          <w:bCs/>
          <w:sz w:val="28"/>
          <w:szCs w:val="28"/>
        </w:rPr>
        <w:sectPr w:rsidR="000C226D" w:rsidSect="0012472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C226D" w:rsidRDefault="000C226D" w:rsidP="000C226D">
      <w:pPr>
        <w:jc w:val="center"/>
        <w:rPr>
          <w:bCs/>
          <w:sz w:val="28"/>
          <w:szCs w:val="28"/>
        </w:rPr>
      </w:pPr>
      <w:r w:rsidRPr="00E43D4C">
        <w:rPr>
          <w:bCs/>
          <w:sz w:val="28"/>
          <w:szCs w:val="28"/>
        </w:rPr>
        <w:lastRenderedPageBreak/>
        <w:t>АДМИНИСТРАЦИЯ</w:t>
      </w:r>
    </w:p>
    <w:p w:rsidR="002632C0" w:rsidRPr="00E43D4C" w:rsidRDefault="002632C0" w:rsidP="002632C0">
      <w:pPr>
        <w:jc w:val="center"/>
        <w:rPr>
          <w:bCs/>
          <w:sz w:val="28"/>
          <w:szCs w:val="28"/>
        </w:rPr>
      </w:pPr>
      <w:r w:rsidRPr="00E43D4C">
        <w:rPr>
          <w:bCs/>
          <w:sz w:val="28"/>
          <w:szCs w:val="28"/>
        </w:rPr>
        <w:t>МАЙСКОГО СЕЛЬСОВЕТА</w:t>
      </w:r>
    </w:p>
    <w:p w:rsidR="002632C0" w:rsidRPr="00E43D4C" w:rsidRDefault="002632C0" w:rsidP="002632C0">
      <w:pPr>
        <w:jc w:val="center"/>
        <w:rPr>
          <w:bCs/>
          <w:sz w:val="28"/>
          <w:szCs w:val="28"/>
        </w:rPr>
      </w:pPr>
      <w:r w:rsidRPr="00E43D4C">
        <w:rPr>
          <w:bCs/>
          <w:sz w:val="28"/>
          <w:szCs w:val="28"/>
        </w:rPr>
        <w:t>КРАСНОЗЕРСКОГО РАЙОНА</w:t>
      </w:r>
    </w:p>
    <w:p w:rsidR="002632C0" w:rsidRPr="00E43D4C" w:rsidRDefault="002632C0" w:rsidP="002632C0">
      <w:pPr>
        <w:jc w:val="center"/>
        <w:rPr>
          <w:bCs/>
          <w:sz w:val="28"/>
          <w:szCs w:val="28"/>
        </w:rPr>
      </w:pPr>
      <w:r w:rsidRPr="00E43D4C">
        <w:rPr>
          <w:bCs/>
          <w:sz w:val="28"/>
          <w:szCs w:val="28"/>
        </w:rPr>
        <w:t>НОВОСИБИРСКОЙ ОБЛАСТИ</w:t>
      </w:r>
    </w:p>
    <w:p w:rsidR="002632C0" w:rsidRPr="00E43D4C" w:rsidRDefault="002632C0" w:rsidP="002632C0">
      <w:pPr>
        <w:jc w:val="center"/>
        <w:rPr>
          <w:bCs/>
          <w:sz w:val="28"/>
          <w:szCs w:val="28"/>
        </w:rPr>
      </w:pPr>
      <w:r w:rsidRPr="00E43D4C">
        <w:rPr>
          <w:bCs/>
          <w:sz w:val="28"/>
          <w:szCs w:val="28"/>
        </w:rPr>
        <w:t xml:space="preserve">ПОСТАНОВЛЕНИЕ </w:t>
      </w:r>
    </w:p>
    <w:p w:rsidR="002632C0" w:rsidRPr="00E43D4C" w:rsidRDefault="002632C0" w:rsidP="002632C0">
      <w:pPr>
        <w:jc w:val="center"/>
        <w:rPr>
          <w:bCs/>
          <w:sz w:val="28"/>
          <w:szCs w:val="28"/>
        </w:rPr>
      </w:pPr>
    </w:p>
    <w:p w:rsidR="002632C0" w:rsidRPr="00E43D4C" w:rsidRDefault="002632C0" w:rsidP="002632C0">
      <w:pPr>
        <w:rPr>
          <w:sz w:val="28"/>
          <w:szCs w:val="28"/>
        </w:rPr>
      </w:pPr>
      <w:r w:rsidRPr="00E43D4C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E43D4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E43D4C">
        <w:rPr>
          <w:sz w:val="28"/>
          <w:szCs w:val="28"/>
        </w:rPr>
        <w:t xml:space="preserve">.2020г.                          с. Майское                                        № </w:t>
      </w:r>
      <w:r>
        <w:rPr>
          <w:sz w:val="28"/>
          <w:szCs w:val="28"/>
        </w:rPr>
        <w:t>39</w:t>
      </w:r>
    </w:p>
    <w:p w:rsidR="002632C0" w:rsidRDefault="002632C0" w:rsidP="002632C0">
      <w:pPr>
        <w:rPr>
          <w:sz w:val="28"/>
          <w:szCs w:val="28"/>
        </w:rPr>
      </w:pPr>
      <w:r w:rsidRPr="00E43D4C">
        <w:rPr>
          <w:sz w:val="28"/>
          <w:szCs w:val="28"/>
        </w:rPr>
        <w:t>О внесении изменений в постановление администрации</w:t>
      </w:r>
    </w:p>
    <w:p w:rsidR="002632C0" w:rsidRDefault="002632C0" w:rsidP="002632C0">
      <w:pPr>
        <w:rPr>
          <w:sz w:val="28"/>
          <w:szCs w:val="28"/>
        </w:rPr>
      </w:pPr>
      <w:r w:rsidRPr="00E43D4C">
        <w:rPr>
          <w:sz w:val="28"/>
          <w:szCs w:val="28"/>
        </w:rPr>
        <w:t xml:space="preserve"> Майского сельсовета Краснозерского района </w:t>
      </w:r>
    </w:p>
    <w:p w:rsidR="002632C0" w:rsidRDefault="002632C0" w:rsidP="002632C0">
      <w:pPr>
        <w:rPr>
          <w:sz w:val="28"/>
          <w:szCs w:val="28"/>
        </w:rPr>
      </w:pPr>
      <w:r w:rsidRPr="00E43D4C">
        <w:rPr>
          <w:sz w:val="28"/>
          <w:szCs w:val="28"/>
        </w:rPr>
        <w:t>Новосибирской области от 31.01.2020 г. № 4</w:t>
      </w:r>
    </w:p>
    <w:p w:rsidR="002632C0" w:rsidRDefault="002632C0" w:rsidP="002632C0">
      <w:pPr>
        <w:rPr>
          <w:sz w:val="28"/>
          <w:szCs w:val="28"/>
        </w:rPr>
      </w:pPr>
      <w:r w:rsidRPr="00E43D4C">
        <w:rPr>
          <w:sz w:val="28"/>
          <w:szCs w:val="28"/>
        </w:rPr>
        <w:t xml:space="preserve"> «Об  утверждении стоимости гарантированного перечня </w:t>
      </w:r>
    </w:p>
    <w:p w:rsidR="002632C0" w:rsidRPr="00E43D4C" w:rsidRDefault="002632C0" w:rsidP="002632C0">
      <w:pPr>
        <w:rPr>
          <w:sz w:val="28"/>
          <w:szCs w:val="28"/>
        </w:rPr>
      </w:pPr>
      <w:r w:rsidRPr="00E43D4C">
        <w:rPr>
          <w:sz w:val="28"/>
          <w:szCs w:val="28"/>
        </w:rPr>
        <w:t>услуг по погребению умерших лиц»</w:t>
      </w:r>
    </w:p>
    <w:p w:rsidR="002632C0" w:rsidRPr="00E43D4C" w:rsidRDefault="002632C0" w:rsidP="002632C0">
      <w:pPr>
        <w:ind w:firstLine="567"/>
        <w:jc w:val="center"/>
        <w:rPr>
          <w:sz w:val="28"/>
          <w:szCs w:val="28"/>
        </w:rPr>
      </w:pPr>
    </w:p>
    <w:p w:rsidR="002632C0" w:rsidRPr="00E43D4C" w:rsidRDefault="002632C0" w:rsidP="002632C0">
      <w:pPr>
        <w:ind w:firstLine="567"/>
        <w:jc w:val="both"/>
        <w:rPr>
          <w:sz w:val="28"/>
          <w:szCs w:val="28"/>
        </w:rPr>
      </w:pPr>
      <w:r w:rsidRPr="00E43D4C">
        <w:rPr>
          <w:sz w:val="28"/>
          <w:szCs w:val="28"/>
        </w:rPr>
        <w:t xml:space="preserve">На основании экспертного заключения Министерства юстиции Новосибирской области от 29.06.2020г. №3133-03-12/9, </w:t>
      </w:r>
      <w:r w:rsidRPr="00E43D4C">
        <w:rPr>
          <w:rFonts w:eastAsia="Times New Roman"/>
          <w:sz w:val="28"/>
          <w:szCs w:val="28"/>
        </w:rPr>
        <w:t>в целях приведения  муниципальных нормативных правовых актов Майского сельсовета  Краснозерского района  Новосибирской области  в соответствие с действующим законодательством</w:t>
      </w:r>
      <w:r w:rsidRPr="00E43D4C">
        <w:rPr>
          <w:sz w:val="28"/>
          <w:szCs w:val="28"/>
        </w:rPr>
        <w:t xml:space="preserve">, </w:t>
      </w:r>
    </w:p>
    <w:p w:rsidR="002632C0" w:rsidRPr="00E43D4C" w:rsidRDefault="002632C0" w:rsidP="002632C0">
      <w:pPr>
        <w:jc w:val="both"/>
        <w:rPr>
          <w:sz w:val="28"/>
          <w:szCs w:val="28"/>
        </w:rPr>
      </w:pPr>
      <w:r w:rsidRPr="00E43D4C">
        <w:rPr>
          <w:b/>
          <w:sz w:val="28"/>
          <w:szCs w:val="28"/>
        </w:rPr>
        <w:t xml:space="preserve"> </w:t>
      </w:r>
      <w:r w:rsidRPr="00E43D4C">
        <w:rPr>
          <w:sz w:val="28"/>
          <w:szCs w:val="28"/>
        </w:rPr>
        <w:t>ПОСТАНОВЛЯЕТ:</w:t>
      </w:r>
    </w:p>
    <w:p w:rsidR="002632C0" w:rsidRPr="00E43D4C" w:rsidRDefault="002632C0" w:rsidP="002632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3D4C">
        <w:rPr>
          <w:sz w:val="28"/>
          <w:szCs w:val="28"/>
        </w:rPr>
        <w:t>1. Внести в постановление ад</w:t>
      </w:r>
      <w:r>
        <w:rPr>
          <w:sz w:val="28"/>
          <w:szCs w:val="28"/>
        </w:rPr>
        <w:t xml:space="preserve">министрации Майского сельсовета </w:t>
      </w:r>
      <w:r w:rsidRPr="00E43D4C">
        <w:rPr>
          <w:sz w:val="28"/>
          <w:szCs w:val="28"/>
        </w:rPr>
        <w:t>Краснозерского района Новосибирской области от 31.01.2020 г. № 4«</w:t>
      </w:r>
      <w:r>
        <w:rPr>
          <w:sz w:val="28"/>
          <w:szCs w:val="28"/>
        </w:rPr>
        <w:t xml:space="preserve">Об </w:t>
      </w:r>
      <w:r w:rsidRPr="00E43D4C">
        <w:rPr>
          <w:sz w:val="28"/>
          <w:szCs w:val="28"/>
        </w:rPr>
        <w:t xml:space="preserve">утверждении стоимости гарантированного перечня услуг </w:t>
      </w:r>
      <w:r>
        <w:rPr>
          <w:sz w:val="28"/>
          <w:szCs w:val="28"/>
        </w:rPr>
        <w:t xml:space="preserve">по погребению </w:t>
      </w:r>
      <w:r w:rsidRPr="00E43D4C">
        <w:rPr>
          <w:sz w:val="28"/>
          <w:szCs w:val="28"/>
        </w:rPr>
        <w:t>умерших лиц»</w:t>
      </w:r>
      <w:r w:rsidRPr="00E43D4C">
        <w:rPr>
          <w:bCs/>
          <w:sz w:val="28"/>
          <w:szCs w:val="28"/>
        </w:rPr>
        <w:t xml:space="preserve"> </w:t>
      </w:r>
      <w:r w:rsidRPr="00E43D4C">
        <w:rPr>
          <w:sz w:val="28"/>
          <w:szCs w:val="28"/>
        </w:rPr>
        <w:t>следующие изменения:</w:t>
      </w:r>
    </w:p>
    <w:p w:rsidR="002632C0" w:rsidRDefault="002632C0" w:rsidP="002632C0">
      <w:pPr>
        <w:ind w:firstLine="567"/>
        <w:jc w:val="both"/>
        <w:rPr>
          <w:sz w:val="28"/>
          <w:szCs w:val="28"/>
        </w:rPr>
      </w:pPr>
      <w:r w:rsidRPr="00E43D4C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5 изложить в следующей редакции</w:t>
      </w:r>
      <w:r w:rsidRPr="002604E4">
        <w:rPr>
          <w:sz w:val="28"/>
          <w:szCs w:val="28"/>
        </w:rPr>
        <w:t>:</w:t>
      </w:r>
    </w:p>
    <w:p w:rsidR="002632C0" w:rsidRPr="002604E4" w:rsidRDefault="002632C0" w:rsidP="0026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«5. Постановление вступает в силу после официального  опубликования и распространяет свое действие на правоотношения, возникшие с 1 февраля 2020 год».</w:t>
      </w:r>
    </w:p>
    <w:p w:rsidR="002632C0" w:rsidRPr="00E43D4C" w:rsidRDefault="002632C0" w:rsidP="002632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3D4C">
        <w:rPr>
          <w:sz w:val="28"/>
          <w:szCs w:val="28"/>
        </w:rPr>
        <w:t>2. Опубликовать настоящее постановление в периодическом печатном издании «Бюллетень орган</w:t>
      </w:r>
      <w:r>
        <w:rPr>
          <w:sz w:val="28"/>
          <w:szCs w:val="28"/>
        </w:rPr>
        <w:t>ов</w:t>
      </w:r>
      <w:r w:rsidRPr="00E43D4C">
        <w:rPr>
          <w:sz w:val="28"/>
          <w:szCs w:val="28"/>
        </w:rPr>
        <w:t xml:space="preserve"> местного самоуправления Майского сельсовета Краснозерского района Новосибирской области» и на сайте администрации  Майского  сельсовета</w:t>
      </w:r>
      <w:r w:rsidRPr="00752212">
        <w:rPr>
          <w:sz w:val="28"/>
          <w:szCs w:val="28"/>
        </w:rPr>
        <w:t xml:space="preserve"> </w:t>
      </w:r>
      <w:r w:rsidRPr="00E43D4C">
        <w:rPr>
          <w:sz w:val="28"/>
          <w:szCs w:val="28"/>
        </w:rPr>
        <w:t>Краснозерского района Новосибирской области.</w:t>
      </w:r>
    </w:p>
    <w:p w:rsidR="002632C0" w:rsidRPr="00E43D4C" w:rsidRDefault="002632C0" w:rsidP="002632C0">
      <w:pPr>
        <w:jc w:val="both"/>
        <w:rPr>
          <w:sz w:val="28"/>
          <w:szCs w:val="28"/>
        </w:rPr>
      </w:pPr>
      <w:r w:rsidRPr="00E43D4C">
        <w:rPr>
          <w:sz w:val="28"/>
          <w:szCs w:val="28"/>
        </w:rPr>
        <w:t xml:space="preserve">          3. Контроль за исполнением данного постановления оставляю за собой</w:t>
      </w:r>
    </w:p>
    <w:p w:rsidR="002632C0" w:rsidRPr="00E43D4C" w:rsidRDefault="002632C0" w:rsidP="002632C0">
      <w:pPr>
        <w:jc w:val="both"/>
        <w:rPr>
          <w:rFonts w:ascii="Arial" w:hAnsi="Arial" w:cs="Arial"/>
          <w:sz w:val="28"/>
          <w:szCs w:val="28"/>
        </w:rPr>
      </w:pPr>
    </w:p>
    <w:p w:rsidR="002632C0" w:rsidRPr="00E43D4C" w:rsidRDefault="002632C0" w:rsidP="002632C0">
      <w:pPr>
        <w:jc w:val="both"/>
        <w:rPr>
          <w:rFonts w:ascii="Arial" w:hAnsi="Arial" w:cs="Arial"/>
          <w:sz w:val="28"/>
          <w:szCs w:val="28"/>
        </w:rPr>
      </w:pPr>
    </w:p>
    <w:p w:rsidR="002632C0" w:rsidRPr="006B74BC" w:rsidRDefault="002632C0" w:rsidP="002632C0">
      <w:pPr>
        <w:jc w:val="both"/>
        <w:rPr>
          <w:sz w:val="28"/>
          <w:szCs w:val="28"/>
        </w:rPr>
      </w:pPr>
      <w:r w:rsidRPr="006B74BC">
        <w:rPr>
          <w:sz w:val="28"/>
          <w:szCs w:val="28"/>
        </w:rPr>
        <w:t>Глава Майского сельсовета</w:t>
      </w:r>
    </w:p>
    <w:p w:rsidR="002632C0" w:rsidRPr="006B74BC" w:rsidRDefault="002632C0" w:rsidP="002632C0">
      <w:pPr>
        <w:rPr>
          <w:sz w:val="28"/>
          <w:szCs w:val="28"/>
        </w:rPr>
      </w:pPr>
      <w:r w:rsidRPr="006B74BC">
        <w:rPr>
          <w:sz w:val="28"/>
          <w:szCs w:val="28"/>
        </w:rPr>
        <w:t xml:space="preserve"> Краснозерского района </w:t>
      </w:r>
    </w:p>
    <w:p w:rsidR="002632C0" w:rsidRPr="006B74BC" w:rsidRDefault="002632C0" w:rsidP="002632C0">
      <w:pPr>
        <w:rPr>
          <w:sz w:val="28"/>
          <w:szCs w:val="28"/>
        </w:rPr>
      </w:pPr>
      <w:r w:rsidRPr="006B74BC">
        <w:rPr>
          <w:sz w:val="28"/>
          <w:szCs w:val="28"/>
        </w:rPr>
        <w:t>Новосибирской области                                                                 Н.А.Марченко</w:t>
      </w:r>
    </w:p>
    <w:p w:rsidR="002632C0" w:rsidRDefault="002632C0" w:rsidP="002632C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Par25"/>
      <w:bookmarkEnd w:id="0"/>
    </w:p>
    <w:p w:rsidR="002632C0" w:rsidRPr="0063653A" w:rsidRDefault="002632C0" w:rsidP="002632C0">
      <w:pPr>
        <w:rPr>
          <w:sz w:val="28"/>
          <w:szCs w:val="28"/>
        </w:rPr>
      </w:pPr>
    </w:p>
    <w:p w:rsidR="00CA1B43" w:rsidRDefault="00CA1B43" w:rsidP="00CA1B43">
      <w:pPr>
        <w:jc w:val="both"/>
        <w:rPr>
          <w:rStyle w:val="a9"/>
          <w:b w:val="0"/>
          <w:i w:val="0"/>
        </w:rPr>
      </w:pPr>
    </w:p>
    <w:p w:rsidR="002632C0" w:rsidRDefault="00C70F38" w:rsidP="002632C0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27" style="position:absolute;left:0;text-align:left;margin-left:507.7pt;margin-top:-558pt;width:6pt;height:557.35pt;flip:x y;z-index:251658240;v-text-anchor:middle" stroked="f">
            <v:fill color2="black"/>
            <v:stroke joinstyle="round"/>
          </v:rect>
        </w:pict>
      </w:r>
      <w:r w:rsidR="002632C0" w:rsidRPr="003F18C1">
        <w:rPr>
          <w:sz w:val="28"/>
          <w:szCs w:val="28"/>
        </w:rPr>
        <w:t>АДМИНИСТРАЦИЯ</w:t>
      </w:r>
    </w:p>
    <w:p w:rsidR="002632C0" w:rsidRPr="003F18C1" w:rsidRDefault="002632C0" w:rsidP="002632C0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МАЙСКОГО СЕЛЬСОВЕТА</w:t>
      </w:r>
    </w:p>
    <w:p w:rsidR="002632C0" w:rsidRPr="003F18C1" w:rsidRDefault="002632C0" w:rsidP="002632C0">
      <w:pPr>
        <w:tabs>
          <w:tab w:val="center" w:pos="4677"/>
        </w:tabs>
        <w:jc w:val="center"/>
        <w:rPr>
          <w:sz w:val="28"/>
          <w:szCs w:val="28"/>
        </w:rPr>
      </w:pPr>
      <w:r w:rsidRPr="003F18C1">
        <w:rPr>
          <w:sz w:val="28"/>
          <w:szCs w:val="28"/>
        </w:rPr>
        <w:t>КРАСНОЗЕРСКОГО   РАЙОНА</w:t>
      </w:r>
    </w:p>
    <w:p w:rsidR="002632C0" w:rsidRPr="003F18C1" w:rsidRDefault="002632C0" w:rsidP="002632C0">
      <w:pPr>
        <w:jc w:val="center"/>
        <w:rPr>
          <w:sz w:val="28"/>
          <w:szCs w:val="28"/>
        </w:rPr>
      </w:pPr>
      <w:r w:rsidRPr="003F18C1">
        <w:rPr>
          <w:sz w:val="28"/>
          <w:szCs w:val="28"/>
        </w:rPr>
        <w:t>НОВОСИБИРСКОЙ  ОБЛАСТИ</w:t>
      </w:r>
    </w:p>
    <w:p w:rsidR="002632C0" w:rsidRPr="003F18C1" w:rsidRDefault="002632C0" w:rsidP="002632C0">
      <w:pPr>
        <w:jc w:val="center"/>
        <w:rPr>
          <w:sz w:val="28"/>
          <w:szCs w:val="28"/>
        </w:rPr>
      </w:pPr>
    </w:p>
    <w:p w:rsidR="002632C0" w:rsidRPr="003F18C1" w:rsidRDefault="002632C0" w:rsidP="002632C0">
      <w:pPr>
        <w:jc w:val="center"/>
        <w:rPr>
          <w:sz w:val="28"/>
          <w:szCs w:val="28"/>
        </w:rPr>
      </w:pPr>
      <w:r w:rsidRPr="003F18C1">
        <w:rPr>
          <w:sz w:val="28"/>
          <w:szCs w:val="28"/>
        </w:rPr>
        <w:t>ПОСТАНОВЛЕНИЕ</w:t>
      </w:r>
    </w:p>
    <w:p w:rsidR="002632C0" w:rsidRPr="003F18C1" w:rsidRDefault="002632C0" w:rsidP="002632C0">
      <w:pPr>
        <w:rPr>
          <w:sz w:val="28"/>
          <w:szCs w:val="28"/>
        </w:rPr>
      </w:pPr>
      <w:r w:rsidRPr="003F18C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07.07.2020г.                                с.Майское                                              </w:t>
      </w:r>
      <w:r w:rsidRPr="003F18C1">
        <w:rPr>
          <w:sz w:val="28"/>
          <w:szCs w:val="28"/>
        </w:rPr>
        <w:t>№</w:t>
      </w:r>
      <w:r>
        <w:rPr>
          <w:sz w:val="28"/>
          <w:szCs w:val="28"/>
        </w:rPr>
        <w:t>40</w:t>
      </w:r>
    </w:p>
    <w:p w:rsidR="002632C0" w:rsidRPr="003F18C1" w:rsidRDefault="002632C0" w:rsidP="002632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32C0" w:rsidRPr="003F18C1" w:rsidRDefault="002632C0" w:rsidP="002632C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 отмене постановления администрации Майского сельсовета </w:t>
      </w:r>
      <w:r w:rsidRPr="00E43D4C">
        <w:rPr>
          <w:sz w:val="28"/>
          <w:szCs w:val="28"/>
        </w:rPr>
        <w:t xml:space="preserve">Краснозерского района  Новосибирской области  </w:t>
      </w:r>
      <w:r>
        <w:rPr>
          <w:sz w:val="28"/>
          <w:szCs w:val="28"/>
        </w:rPr>
        <w:t xml:space="preserve">от 10.03.2020г. №17 </w:t>
      </w:r>
      <w:r w:rsidRPr="008534B3">
        <w:rPr>
          <w:sz w:val="28"/>
          <w:szCs w:val="28"/>
        </w:rPr>
        <w:t>"</w:t>
      </w:r>
      <w:r>
        <w:rPr>
          <w:sz w:val="28"/>
          <w:szCs w:val="28"/>
        </w:rPr>
        <w:t>Об утверждении порядка создания мест (площадок) твердых коммунальных отходов на территории Майского сельсовета</w:t>
      </w:r>
      <w:r w:rsidRPr="008534B3">
        <w:rPr>
          <w:sz w:val="28"/>
          <w:szCs w:val="28"/>
        </w:rPr>
        <w:t xml:space="preserve"> </w:t>
      </w:r>
      <w:r w:rsidRPr="00E43D4C">
        <w:rPr>
          <w:sz w:val="28"/>
          <w:szCs w:val="28"/>
        </w:rPr>
        <w:t>Краснозерского</w:t>
      </w:r>
      <w:r>
        <w:rPr>
          <w:sz w:val="28"/>
          <w:szCs w:val="28"/>
        </w:rPr>
        <w:t xml:space="preserve"> района  Новосибирской области</w:t>
      </w:r>
      <w:r w:rsidRPr="008534B3">
        <w:rPr>
          <w:sz w:val="28"/>
          <w:szCs w:val="28"/>
        </w:rPr>
        <w:t>"</w:t>
      </w:r>
    </w:p>
    <w:p w:rsidR="002632C0" w:rsidRPr="003F18C1" w:rsidRDefault="002632C0" w:rsidP="002632C0">
      <w:pPr>
        <w:rPr>
          <w:sz w:val="28"/>
          <w:szCs w:val="28"/>
        </w:rPr>
      </w:pPr>
    </w:p>
    <w:p w:rsidR="002632C0" w:rsidRDefault="002632C0" w:rsidP="002632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3F1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ч.4 ст.7 Федерального закона от 06.10.2003 №131-ФЗ </w:t>
      </w:r>
      <w:r w:rsidRPr="008534B3">
        <w:rPr>
          <w:sz w:val="28"/>
          <w:szCs w:val="28"/>
        </w:rPr>
        <w:t>"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534B3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</w:p>
    <w:p w:rsidR="002632C0" w:rsidRPr="003F18C1" w:rsidRDefault="002632C0" w:rsidP="002632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ПОСТАНОВЛЯЕТ:</w:t>
      </w:r>
    </w:p>
    <w:p w:rsidR="002632C0" w:rsidRPr="003F18C1" w:rsidRDefault="002632C0" w:rsidP="002632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18C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Постановление №17 от 10.03.2020г. </w:t>
      </w:r>
      <w:r w:rsidRPr="008534B3">
        <w:rPr>
          <w:sz w:val="28"/>
          <w:szCs w:val="28"/>
        </w:rPr>
        <w:t>"</w:t>
      </w:r>
      <w:r w:rsidRPr="0071375F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порядка создания мест (площадок) твердых коммунальных отходов на территории Майского сельсовета</w:t>
      </w:r>
      <w:r w:rsidRPr="008534B3">
        <w:rPr>
          <w:sz w:val="28"/>
          <w:szCs w:val="28"/>
        </w:rPr>
        <w:t xml:space="preserve"> </w:t>
      </w:r>
      <w:r w:rsidRPr="00E43D4C">
        <w:rPr>
          <w:sz w:val="28"/>
          <w:szCs w:val="28"/>
        </w:rPr>
        <w:t>Краснозерского</w:t>
      </w:r>
      <w:r>
        <w:rPr>
          <w:sz w:val="28"/>
          <w:szCs w:val="28"/>
        </w:rPr>
        <w:t xml:space="preserve"> района  Новосибирской области</w:t>
      </w:r>
      <w:r w:rsidRPr="008534B3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 – отменить.</w:t>
      </w:r>
    </w:p>
    <w:p w:rsidR="002632C0" w:rsidRPr="00E43D4C" w:rsidRDefault="002632C0" w:rsidP="002632C0">
      <w:pPr>
        <w:jc w:val="both"/>
        <w:rPr>
          <w:sz w:val="28"/>
          <w:szCs w:val="28"/>
        </w:rPr>
      </w:pPr>
      <w:bookmarkStart w:id="1" w:name="Par13"/>
      <w:bookmarkEnd w:id="1"/>
      <w:r>
        <w:rPr>
          <w:sz w:val="28"/>
          <w:szCs w:val="28"/>
        </w:rPr>
        <w:tab/>
      </w:r>
      <w:r w:rsidRPr="00E43D4C">
        <w:rPr>
          <w:sz w:val="28"/>
          <w:szCs w:val="28"/>
        </w:rPr>
        <w:t>2. Опубликовать настоящее постановление в периодическом печатном издании «Бюллетень орган</w:t>
      </w:r>
      <w:r>
        <w:rPr>
          <w:sz w:val="28"/>
          <w:szCs w:val="28"/>
        </w:rPr>
        <w:t>ов</w:t>
      </w:r>
      <w:r w:rsidRPr="00E43D4C">
        <w:rPr>
          <w:sz w:val="28"/>
          <w:szCs w:val="28"/>
        </w:rPr>
        <w:t xml:space="preserve"> местного самоуправления Майского сельсовета Краснозерского района Новосибирской области» и на сайте администрации  Майского  сельсовета</w:t>
      </w:r>
      <w:r w:rsidRPr="00451DA2">
        <w:rPr>
          <w:sz w:val="28"/>
          <w:szCs w:val="28"/>
        </w:rPr>
        <w:t xml:space="preserve"> </w:t>
      </w:r>
      <w:r w:rsidRPr="00E43D4C">
        <w:rPr>
          <w:sz w:val="28"/>
          <w:szCs w:val="28"/>
        </w:rPr>
        <w:t>Краснозерского района Новосибирской области.</w:t>
      </w:r>
    </w:p>
    <w:p w:rsidR="002632C0" w:rsidRPr="00E43D4C" w:rsidRDefault="002632C0" w:rsidP="002632C0">
      <w:pPr>
        <w:jc w:val="both"/>
        <w:rPr>
          <w:sz w:val="28"/>
          <w:szCs w:val="28"/>
        </w:rPr>
      </w:pPr>
      <w:r w:rsidRPr="00E43D4C">
        <w:rPr>
          <w:sz w:val="28"/>
          <w:szCs w:val="28"/>
        </w:rPr>
        <w:t xml:space="preserve">          3. Контроль за исполнением данного постановления оставляю за собой</w:t>
      </w:r>
    </w:p>
    <w:p w:rsidR="002632C0" w:rsidRPr="00E43D4C" w:rsidRDefault="002632C0" w:rsidP="002632C0">
      <w:pPr>
        <w:jc w:val="both"/>
        <w:rPr>
          <w:rFonts w:ascii="Arial" w:hAnsi="Arial" w:cs="Arial"/>
          <w:sz w:val="28"/>
          <w:szCs w:val="28"/>
        </w:rPr>
      </w:pPr>
    </w:p>
    <w:p w:rsidR="002632C0" w:rsidRPr="00E43D4C" w:rsidRDefault="002632C0" w:rsidP="002632C0">
      <w:pPr>
        <w:jc w:val="both"/>
        <w:rPr>
          <w:rFonts w:ascii="Arial" w:hAnsi="Arial" w:cs="Arial"/>
          <w:sz w:val="28"/>
          <w:szCs w:val="28"/>
        </w:rPr>
      </w:pPr>
    </w:p>
    <w:p w:rsidR="002632C0" w:rsidRPr="006B74BC" w:rsidRDefault="002632C0" w:rsidP="002632C0">
      <w:pPr>
        <w:jc w:val="both"/>
        <w:rPr>
          <w:sz w:val="28"/>
          <w:szCs w:val="28"/>
        </w:rPr>
      </w:pPr>
      <w:r w:rsidRPr="006B74BC">
        <w:rPr>
          <w:sz w:val="28"/>
          <w:szCs w:val="28"/>
        </w:rPr>
        <w:t>Глава Майского сельсовета</w:t>
      </w:r>
    </w:p>
    <w:p w:rsidR="002632C0" w:rsidRPr="006B74BC" w:rsidRDefault="002632C0" w:rsidP="002632C0">
      <w:pPr>
        <w:rPr>
          <w:sz w:val="28"/>
          <w:szCs w:val="28"/>
        </w:rPr>
      </w:pPr>
      <w:r w:rsidRPr="006B74BC">
        <w:rPr>
          <w:sz w:val="28"/>
          <w:szCs w:val="28"/>
        </w:rPr>
        <w:t xml:space="preserve"> Краснозерского района </w:t>
      </w:r>
    </w:p>
    <w:p w:rsidR="002632C0" w:rsidRPr="006B74BC" w:rsidRDefault="002632C0" w:rsidP="002632C0">
      <w:pPr>
        <w:rPr>
          <w:sz w:val="28"/>
          <w:szCs w:val="28"/>
        </w:rPr>
      </w:pPr>
      <w:r w:rsidRPr="006B74BC">
        <w:rPr>
          <w:sz w:val="28"/>
          <w:szCs w:val="28"/>
        </w:rPr>
        <w:t>Новосибирской области                                                                 Н.А.Марченко</w:t>
      </w:r>
    </w:p>
    <w:p w:rsidR="002632C0" w:rsidRDefault="002632C0" w:rsidP="002632C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632C0" w:rsidRPr="003F18C1" w:rsidRDefault="002632C0" w:rsidP="002632C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632C0" w:rsidRDefault="002632C0" w:rsidP="002632C0"/>
    <w:p w:rsidR="00124726" w:rsidRPr="003D2A71" w:rsidRDefault="00124726" w:rsidP="00124726">
      <w:pPr>
        <w:jc w:val="center"/>
        <w:rPr>
          <w:sz w:val="28"/>
          <w:szCs w:val="28"/>
        </w:rPr>
      </w:pPr>
      <w:r w:rsidRPr="003D2A71">
        <w:rPr>
          <w:sz w:val="28"/>
          <w:szCs w:val="28"/>
        </w:rPr>
        <w:t>АДМИНИСТРАЦИЯ</w:t>
      </w:r>
    </w:p>
    <w:p w:rsidR="00124726" w:rsidRPr="003D2A71" w:rsidRDefault="00124726" w:rsidP="0012472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</w:t>
      </w:r>
      <w:r w:rsidRPr="003D2A71">
        <w:rPr>
          <w:sz w:val="28"/>
          <w:szCs w:val="28"/>
        </w:rPr>
        <w:t>СКОГО СЕЛЬСОВЕТА</w:t>
      </w:r>
    </w:p>
    <w:p w:rsidR="00124726" w:rsidRDefault="00124726" w:rsidP="00124726">
      <w:pPr>
        <w:jc w:val="center"/>
        <w:rPr>
          <w:sz w:val="28"/>
          <w:szCs w:val="28"/>
        </w:rPr>
      </w:pPr>
      <w:r w:rsidRPr="003D2A71">
        <w:rPr>
          <w:sz w:val="28"/>
          <w:szCs w:val="28"/>
        </w:rPr>
        <w:t>КРАСНОЗЕРСКОГО РАЙОНА</w:t>
      </w:r>
    </w:p>
    <w:p w:rsidR="00124726" w:rsidRPr="003D2A71" w:rsidRDefault="00124726" w:rsidP="00124726">
      <w:pPr>
        <w:jc w:val="center"/>
        <w:rPr>
          <w:sz w:val="28"/>
          <w:szCs w:val="28"/>
        </w:rPr>
      </w:pPr>
      <w:r w:rsidRPr="003D2A71">
        <w:rPr>
          <w:sz w:val="28"/>
          <w:szCs w:val="28"/>
        </w:rPr>
        <w:t xml:space="preserve"> НОВОСИБИРСКОЙ ОБЛАСТИ</w:t>
      </w:r>
    </w:p>
    <w:p w:rsidR="00124726" w:rsidRPr="00885C5A" w:rsidRDefault="00124726" w:rsidP="00124726">
      <w:pPr>
        <w:pStyle w:val="3"/>
        <w:tabs>
          <w:tab w:val="left" w:pos="708"/>
        </w:tabs>
        <w:spacing w:before="0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885C5A">
        <w:rPr>
          <w:rFonts w:ascii="Times New Roman" w:hAnsi="Times New Roman"/>
          <w:b w:val="0"/>
          <w:color w:val="000000" w:themeColor="text1"/>
          <w:sz w:val="28"/>
          <w:szCs w:val="28"/>
        </w:rPr>
        <w:t>ПОСТАНОВЛЕНИЕ</w:t>
      </w:r>
    </w:p>
    <w:p w:rsidR="00124726" w:rsidRPr="003D2A71" w:rsidRDefault="00124726" w:rsidP="00124726">
      <w:pPr>
        <w:rPr>
          <w:sz w:val="28"/>
          <w:szCs w:val="28"/>
        </w:rPr>
      </w:pPr>
    </w:p>
    <w:p w:rsidR="00124726" w:rsidRDefault="00124726" w:rsidP="00124726">
      <w:pPr>
        <w:rPr>
          <w:sz w:val="28"/>
          <w:szCs w:val="28"/>
        </w:rPr>
      </w:pPr>
      <w:r>
        <w:rPr>
          <w:sz w:val="28"/>
          <w:szCs w:val="28"/>
        </w:rPr>
        <w:t>07.07.2020</w:t>
      </w:r>
      <w:r>
        <w:rPr>
          <w:sz w:val="28"/>
          <w:szCs w:val="28"/>
        </w:rPr>
        <w:tab/>
        <w:t xml:space="preserve">                                       </w:t>
      </w:r>
      <w:r w:rsidRPr="003D2A71">
        <w:rPr>
          <w:sz w:val="28"/>
          <w:szCs w:val="28"/>
        </w:rPr>
        <w:t xml:space="preserve">с. </w:t>
      </w:r>
      <w:r>
        <w:rPr>
          <w:sz w:val="28"/>
          <w:szCs w:val="28"/>
        </w:rPr>
        <w:t>Майское                                      № 41</w:t>
      </w:r>
    </w:p>
    <w:p w:rsidR="00124726" w:rsidRPr="002C0615" w:rsidRDefault="00124726" w:rsidP="00124726">
      <w:pPr>
        <w:rPr>
          <w:sz w:val="28"/>
          <w:szCs w:val="28"/>
        </w:rPr>
      </w:pPr>
    </w:p>
    <w:p w:rsidR="00124726" w:rsidRPr="00CB3825" w:rsidRDefault="00124726" w:rsidP="00124726">
      <w:pPr>
        <w:pStyle w:val="ConsTitle"/>
        <w:widowControl/>
        <w:ind w:right="1984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B3825">
        <w:rPr>
          <w:rFonts w:ascii="Times New Roman" w:hAnsi="Times New Roman"/>
          <w:b w:val="0"/>
          <w:color w:val="000000"/>
          <w:sz w:val="28"/>
          <w:szCs w:val="28"/>
        </w:rPr>
        <w:t xml:space="preserve">Об утверждении форм заявок на согласование мест (площадок) накопления твердых коммунальных отходов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rPr>
          <w:rFonts w:ascii="Times New Roman" w:hAnsi="Times New Roman"/>
          <w:b w:val="0"/>
          <w:color w:val="000000"/>
          <w:sz w:val="28"/>
          <w:szCs w:val="28"/>
        </w:rPr>
        <w:t>Майского сельсовета Краснозерского района Новосибирской области</w:t>
      </w:r>
    </w:p>
    <w:p w:rsidR="00124726" w:rsidRDefault="00124726" w:rsidP="00124726"/>
    <w:p w:rsidR="00124726" w:rsidRDefault="00124726" w:rsidP="00124726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180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 w:history="1">
        <w:r w:rsidRPr="004A1805">
          <w:rPr>
            <w:rFonts w:ascii="Times New Roman" w:hAnsi="Times New Roman" w:cs="Times New Roman"/>
            <w:b w:val="0"/>
            <w:sz w:val="28"/>
            <w:szCs w:val="28"/>
          </w:rPr>
          <w:t>Федеральным законом</w:t>
        </w:r>
      </w:hyperlink>
      <w:r w:rsidRPr="004A1805">
        <w:rPr>
          <w:rFonts w:ascii="Times New Roman" w:hAnsi="Times New Roman" w:cs="Times New Roman"/>
          <w:b w:val="0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A1805">
        <w:rPr>
          <w:rFonts w:ascii="Times New Roman" w:hAnsi="Times New Roman" w:cs="Times New Roman"/>
          <w:b w:val="0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1805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организаций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4A180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9" w:history="1">
        <w:r w:rsidRPr="004A1805">
          <w:rPr>
            <w:rFonts w:ascii="Times New Roman" w:hAnsi="Times New Roman" w:cs="Times New Roman"/>
            <w:b w:val="0"/>
            <w:sz w:val="28"/>
            <w:szCs w:val="28"/>
          </w:rPr>
          <w:t>Федеральным законом</w:t>
        </w:r>
      </w:hyperlink>
      <w:r w:rsidRPr="004A1805">
        <w:rPr>
          <w:rFonts w:ascii="Times New Roman" w:hAnsi="Times New Roman" w:cs="Times New Roman"/>
          <w:b w:val="0"/>
          <w:sz w:val="28"/>
          <w:szCs w:val="28"/>
        </w:rPr>
        <w:t xml:space="preserve"> от 24.06.1998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A1805">
        <w:rPr>
          <w:rFonts w:ascii="Times New Roman" w:hAnsi="Times New Roman" w:cs="Times New Roman"/>
          <w:b w:val="0"/>
          <w:sz w:val="28"/>
          <w:szCs w:val="28"/>
        </w:rPr>
        <w:t xml:space="preserve"> 89-ФЗ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1805">
        <w:rPr>
          <w:rFonts w:ascii="Times New Roman" w:hAnsi="Times New Roman" w:cs="Times New Roman"/>
          <w:b w:val="0"/>
          <w:sz w:val="28"/>
          <w:szCs w:val="28"/>
        </w:rPr>
        <w:t>Об отходах производства и потребления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4A180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0" w:history="1">
        <w:r w:rsidRPr="004A1805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4A1805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31.08.2018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A1805">
        <w:rPr>
          <w:rFonts w:ascii="Times New Roman" w:hAnsi="Times New Roman" w:cs="Times New Roman"/>
          <w:b w:val="0"/>
          <w:sz w:val="28"/>
          <w:szCs w:val="28"/>
        </w:rPr>
        <w:t xml:space="preserve"> 1039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1805">
        <w:rPr>
          <w:rFonts w:ascii="Times New Roman" w:hAnsi="Times New Roman" w:cs="Times New Roman"/>
          <w:b w:val="0"/>
          <w:sz w:val="28"/>
          <w:szCs w:val="28"/>
        </w:rPr>
        <w:t>Об утверждении Правил обустройства мест (площадок) накопления твердых коммунальных отходов и ведения их реестра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4A1805">
        <w:rPr>
          <w:rFonts w:ascii="Times New Roman" w:hAnsi="Times New Roman" w:cs="Times New Roman"/>
          <w:b w:val="0"/>
          <w:sz w:val="28"/>
          <w:szCs w:val="28"/>
        </w:rPr>
        <w:t xml:space="preserve">, в целях организации работы по обращению с твердыми коммунальными отходами на территории </w:t>
      </w:r>
      <w:r>
        <w:rPr>
          <w:rFonts w:ascii="Times New Roman" w:hAnsi="Times New Roman"/>
          <w:b w:val="0"/>
          <w:color w:val="000000"/>
          <w:sz w:val="28"/>
          <w:szCs w:val="28"/>
        </w:rPr>
        <w:t>Майского сельсовета Краснозерского района Новосибирской области</w:t>
      </w:r>
      <w:r w:rsidRPr="004A180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124726" w:rsidRDefault="00124726" w:rsidP="00124726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1E55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4D1E5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24726" w:rsidRPr="004A1805" w:rsidRDefault="00124726" w:rsidP="00124726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sub_3"/>
      <w:r w:rsidRPr="004A1805">
        <w:rPr>
          <w:rFonts w:ascii="Times New Roman" w:hAnsi="Times New Roman" w:cs="Times New Roman"/>
          <w:b w:val="0"/>
          <w:sz w:val="28"/>
          <w:szCs w:val="28"/>
        </w:rPr>
        <w:lastRenderedPageBreak/>
        <w:t>1. Утвердить:</w:t>
      </w:r>
    </w:p>
    <w:p w:rsidR="00124726" w:rsidRPr="004A1805" w:rsidRDefault="00124726" w:rsidP="00124726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sub_1"/>
      <w:bookmarkEnd w:id="2"/>
      <w:r w:rsidRPr="004A1805">
        <w:rPr>
          <w:rFonts w:ascii="Times New Roman" w:hAnsi="Times New Roman" w:cs="Times New Roman"/>
          <w:b w:val="0"/>
          <w:sz w:val="28"/>
          <w:szCs w:val="28"/>
        </w:rPr>
        <w:t>1) форму заявки о согласовании создания места (площадки) накопления твердых коммунальных отходов (</w:t>
      </w:r>
      <w:hyperlink w:anchor="sub_1000" w:history="1">
        <w:r w:rsidRPr="004A1805">
          <w:rPr>
            <w:rFonts w:ascii="Times New Roman" w:hAnsi="Times New Roman" w:cs="Times New Roman"/>
            <w:b w:val="0"/>
            <w:sz w:val="28"/>
            <w:szCs w:val="28"/>
          </w:rPr>
          <w:t>приложение N 1</w:t>
        </w:r>
      </w:hyperlink>
      <w:r w:rsidRPr="004A1805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124726" w:rsidRPr="004A1805" w:rsidRDefault="00124726" w:rsidP="00124726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sub_2"/>
      <w:bookmarkEnd w:id="3"/>
      <w:r w:rsidRPr="004A1805">
        <w:rPr>
          <w:rFonts w:ascii="Times New Roman" w:hAnsi="Times New Roman" w:cs="Times New Roman"/>
          <w:b w:val="0"/>
          <w:sz w:val="28"/>
          <w:szCs w:val="28"/>
        </w:rPr>
        <w:t>2)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(</w:t>
      </w:r>
      <w:hyperlink w:anchor="sub_2000" w:history="1">
        <w:r w:rsidRPr="004A1805">
          <w:rPr>
            <w:rFonts w:ascii="Times New Roman" w:hAnsi="Times New Roman" w:cs="Times New Roman"/>
            <w:b w:val="0"/>
            <w:sz w:val="28"/>
            <w:szCs w:val="28"/>
          </w:rPr>
          <w:t>приложение N 2</w:t>
        </w:r>
      </w:hyperlink>
      <w:r w:rsidRPr="004A1805">
        <w:rPr>
          <w:rFonts w:ascii="Times New Roman" w:hAnsi="Times New Roman" w:cs="Times New Roman"/>
          <w:b w:val="0"/>
          <w:sz w:val="28"/>
          <w:szCs w:val="28"/>
        </w:rPr>
        <w:t>).</w:t>
      </w:r>
    </w:p>
    <w:bookmarkEnd w:id="4"/>
    <w:p w:rsidR="00124726" w:rsidRPr="00076E52" w:rsidRDefault="00124726" w:rsidP="0012472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76E52">
        <w:rPr>
          <w:sz w:val="28"/>
          <w:szCs w:val="28"/>
        </w:rPr>
        <w:t>2. Опубликовать настоящее постановление в периодическом печатном издании «Бюллетень орган</w:t>
      </w:r>
      <w:r>
        <w:rPr>
          <w:sz w:val="28"/>
          <w:szCs w:val="28"/>
        </w:rPr>
        <w:t>ов</w:t>
      </w:r>
      <w:r w:rsidRPr="00076E52">
        <w:rPr>
          <w:sz w:val="28"/>
          <w:szCs w:val="28"/>
        </w:rPr>
        <w:t xml:space="preserve"> местного самоуправления Майского сельсовета Краснозерского района Новосибирской области» и на сайте администрации  Майского  сельсовета Краснозерского района Новосибирской области.</w:t>
      </w:r>
    </w:p>
    <w:p w:rsidR="00124726" w:rsidRPr="00076E52" w:rsidRDefault="00124726" w:rsidP="00124726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4726" w:rsidRPr="00463C79" w:rsidRDefault="00124726" w:rsidP="00124726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4726" w:rsidRDefault="00124726" w:rsidP="00124726">
      <w:pPr>
        <w:ind w:firstLine="540"/>
        <w:rPr>
          <w:sz w:val="28"/>
          <w:szCs w:val="28"/>
        </w:rPr>
      </w:pPr>
    </w:p>
    <w:p w:rsidR="00124726" w:rsidRPr="00076E52" w:rsidRDefault="00124726" w:rsidP="00124726">
      <w:pPr>
        <w:rPr>
          <w:sz w:val="28"/>
          <w:szCs w:val="28"/>
        </w:rPr>
      </w:pPr>
      <w:r w:rsidRPr="00076E52">
        <w:rPr>
          <w:sz w:val="28"/>
          <w:szCs w:val="28"/>
        </w:rPr>
        <w:t>Глава Майского сельсовета</w:t>
      </w:r>
    </w:p>
    <w:p w:rsidR="00124726" w:rsidRPr="00076E52" w:rsidRDefault="00124726" w:rsidP="00124726">
      <w:pPr>
        <w:rPr>
          <w:sz w:val="28"/>
          <w:szCs w:val="28"/>
        </w:rPr>
      </w:pPr>
      <w:r w:rsidRPr="00076E52">
        <w:rPr>
          <w:sz w:val="28"/>
          <w:szCs w:val="28"/>
        </w:rPr>
        <w:t xml:space="preserve"> Краснозерского района </w:t>
      </w:r>
    </w:p>
    <w:p w:rsidR="00124726" w:rsidRPr="00076E52" w:rsidRDefault="00124726" w:rsidP="00124726">
      <w:pPr>
        <w:rPr>
          <w:sz w:val="28"/>
          <w:szCs w:val="28"/>
        </w:rPr>
      </w:pPr>
      <w:r w:rsidRPr="00076E52">
        <w:rPr>
          <w:sz w:val="28"/>
          <w:szCs w:val="28"/>
        </w:rPr>
        <w:t>Новосибирской области                                                                 Н.А.Марченко</w:t>
      </w:r>
    </w:p>
    <w:p w:rsidR="00124726" w:rsidRDefault="00124726" w:rsidP="00124726">
      <w:pPr>
        <w:jc w:val="right"/>
      </w:pPr>
    </w:p>
    <w:p w:rsidR="00124726" w:rsidRDefault="00124726" w:rsidP="00124726">
      <w:pPr>
        <w:jc w:val="right"/>
      </w:pPr>
    </w:p>
    <w:p w:rsidR="00124726" w:rsidRDefault="00124726" w:rsidP="00124726">
      <w:pPr>
        <w:jc w:val="right"/>
      </w:pPr>
    </w:p>
    <w:p w:rsidR="00124726" w:rsidRDefault="00124726" w:rsidP="00124726">
      <w:pPr>
        <w:jc w:val="right"/>
      </w:pPr>
    </w:p>
    <w:p w:rsidR="00124726" w:rsidRDefault="00124726" w:rsidP="00124726">
      <w:pPr>
        <w:jc w:val="right"/>
      </w:pPr>
    </w:p>
    <w:p w:rsidR="00124726" w:rsidRDefault="00124726" w:rsidP="00124726">
      <w:pPr>
        <w:jc w:val="right"/>
      </w:pPr>
    </w:p>
    <w:p w:rsidR="00124726" w:rsidRDefault="00124726" w:rsidP="00124726">
      <w:pPr>
        <w:jc w:val="right"/>
      </w:pPr>
    </w:p>
    <w:p w:rsidR="00124726" w:rsidRDefault="00124726" w:rsidP="00124726">
      <w:pPr>
        <w:jc w:val="right"/>
      </w:pPr>
    </w:p>
    <w:p w:rsidR="00124726" w:rsidRDefault="00124726" w:rsidP="00124726">
      <w:pPr>
        <w:jc w:val="right"/>
      </w:pPr>
    </w:p>
    <w:p w:rsidR="00124726" w:rsidRDefault="00124726" w:rsidP="00124726">
      <w:pPr>
        <w:jc w:val="right"/>
      </w:pPr>
      <w:r>
        <w:t>Приложение 1</w:t>
      </w:r>
    </w:p>
    <w:p w:rsidR="00124726" w:rsidRDefault="00124726" w:rsidP="00124726">
      <w:pPr>
        <w:jc w:val="right"/>
      </w:pPr>
      <w:r>
        <w:t xml:space="preserve">к постановлению администрации Майского сельсовета </w:t>
      </w:r>
    </w:p>
    <w:p w:rsidR="00124726" w:rsidRDefault="00124726" w:rsidP="00124726">
      <w:pPr>
        <w:jc w:val="right"/>
      </w:pPr>
      <w:r>
        <w:t xml:space="preserve">Краснозерского района Новосибирской области </w:t>
      </w:r>
    </w:p>
    <w:p w:rsidR="00124726" w:rsidRPr="00076E52" w:rsidRDefault="00124726" w:rsidP="00124726">
      <w:pPr>
        <w:jc w:val="right"/>
      </w:pPr>
      <w:r>
        <w:t>от 07.07.2020 № 4</w:t>
      </w:r>
      <w:r w:rsidR="00E774A8">
        <w:t>1</w:t>
      </w:r>
    </w:p>
    <w:p w:rsidR="00124726" w:rsidRPr="000864EE" w:rsidRDefault="00124726" w:rsidP="00124726">
      <w:pPr>
        <w:pStyle w:val="1"/>
        <w:tabs>
          <w:tab w:val="num" w:pos="0"/>
        </w:tabs>
        <w:rPr>
          <w:b w:val="0"/>
          <w:smallCaps/>
          <w:szCs w:val="24"/>
        </w:rPr>
      </w:pPr>
      <w:r w:rsidRPr="000864EE">
        <w:rPr>
          <w:szCs w:val="24"/>
        </w:rPr>
        <w:t>Заявка на согласование мест (площадок) накопления твердых коммунальных отходов</w:t>
      </w:r>
    </w:p>
    <w:p w:rsidR="00124726" w:rsidRPr="000864EE" w:rsidRDefault="00124726" w:rsidP="00124726">
      <w:pPr>
        <w:rPr>
          <w:sz w:val="20"/>
        </w:rPr>
      </w:pPr>
    </w:p>
    <w:p w:rsidR="00124726" w:rsidRPr="000864EE" w:rsidRDefault="00124726" w:rsidP="00124726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0864EE">
        <w:rPr>
          <w:rFonts w:ascii="Times New Roman" w:hAnsi="Times New Roman" w:cs="Times New Roman"/>
          <w:sz w:val="20"/>
          <w:szCs w:val="20"/>
        </w:rPr>
        <w:t xml:space="preserve">     </w:t>
      </w:r>
      <w:r w:rsidRPr="000864EE">
        <w:rPr>
          <w:rFonts w:ascii="Times New Roman" w:hAnsi="Times New Roman" w:cs="Times New Roman"/>
          <w:sz w:val="22"/>
          <w:szCs w:val="22"/>
        </w:rPr>
        <w:t>В соответствии с пунктом 4 Правил обустройства мест  (площадок)  накопления  твердых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864EE">
        <w:rPr>
          <w:rFonts w:ascii="Times New Roman" w:hAnsi="Times New Roman" w:cs="Times New Roman"/>
          <w:sz w:val="22"/>
          <w:szCs w:val="22"/>
        </w:rPr>
        <w:t>коммунальных отходов и ведения  их  реестра,  утвержденных  постановлением Правительства Российской Федерации от  31.08.2018  №1039, для   согласования места (площадки) накопления твердых коммунальных отходов,</w:t>
      </w:r>
    </w:p>
    <w:p w:rsidR="00124726" w:rsidRPr="000864EE" w:rsidRDefault="00124726" w:rsidP="00124726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0864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124726" w:rsidRPr="000864EE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r w:rsidRPr="000864EE">
        <w:rPr>
          <w:rFonts w:ascii="Times New Roman" w:hAnsi="Times New Roman" w:cs="Times New Roman"/>
          <w:sz w:val="20"/>
          <w:szCs w:val="20"/>
        </w:rPr>
        <w:t xml:space="preserve"> (наименование собственника создаваемого места (площадки) накопления  твердых коммунальных отходов)</w:t>
      </w:r>
    </w:p>
    <w:p w:rsidR="00124726" w:rsidRPr="000864EE" w:rsidRDefault="00124726" w:rsidP="00124726">
      <w:pPr>
        <w:pStyle w:val="ae"/>
        <w:rPr>
          <w:rFonts w:ascii="Times New Roman" w:hAnsi="Times New Roman" w:cs="Times New Roman"/>
          <w:sz w:val="22"/>
          <w:szCs w:val="22"/>
        </w:rPr>
      </w:pPr>
      <w:r w:rsidRPr="000864EE">
        <w:rPr>
          <w:rFonts w:ascii="Times New Roman" w:hAnsi="Times New Roman" w:cs="Times New Roman"/>
          <w:sz w:val="22"/>
          <w:szCs w:val="22"/>
        </w:rPr>
        <w:t>направляет следующую заявку: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819"/>
        <w:gridCol w:w="3119"/>
      </w:tblGrid>
      <w:tr w:rsidR="00124726" w:rsidRPr="000864EE" w:rsidTr="005C7C1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726" w:rsidRPr="0000103F" w:rsidRDefault="00124726" w:rsidP="005C7C13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726" w:rsidRPr="000864EE" w:rsidTr="005C7C1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726" w:rsidRPr="0000103F" w:rsidRDefault="00124726" w:rsidP="005C7C13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726" w:rsidRPr="000864EE" w:rsidTr="005C7C1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726" w:rsidRPr="0000103F" w:rsidRDefault="00124726" w:rsidP="005C7C13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726" w:rsidRPr="000864EE" w:rsidTr="005C7C1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Фактический адрес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726" w:rsidRPr="0000103F" w:rsidRDefault="00124726" w:rsidP="005C7C13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726" w:rsidRPr="000864EE" w:rsidTr="005C7C1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Контактный телефон, факс, адрес электронной почты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726" w:rsidRPr="0000103F" w:rsidRDefault="00124726" w:rsidP="005C7C13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726" w:rsidRPr="000864EE" w:rsidTr="005C7C1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Паспортные данные (для физических лиц)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726" w:rsidRPr="0000103F" w:rsidRDefault="00124726" w:rsidP="005C7C13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726" w:rsidRPr="000864EE" w:rsidTr="005C7C1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726" w:rsidRPr="0000103F" w:rsidRDefault="00124726" w:rsidP="005C7C13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726" w:rsidRPr="000864EE" w:rsidTr="005C7C1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площадь;</w:t>
            </w:r>
          </w:p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- используемое покрытие;</w:t>
            </w:r>
          </w:p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- наличие ограждения</w:t>
            </w:r>
          </w:p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- количество планируемых к размещению контейнеров и (или) бункеров, их объем, материал изготовления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726" w:rsidRPr="0000103F" w:rsidRDefault="00124726" w:rsidP="005C7C13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726" w:rsidRPr="000864EE" w:rsidTr="005C7C1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 об одном или нескольких объектах капитального строительства, территории (части территории) населенного пункта, при осуществлении деятельности на которых у физических и юридических лиц образуются твердые коммунальные отходы)</w:t>
            </w:r>
          </w:p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- тип организации (вид деятельности)</w:t>
            </w:r>
          </w:p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- площадь здания (зданий)</w:t>
            </w:r>
          </w:p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- количество сотрудников (проживающих)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726" w:rsidRPr="0000103F" w:rsidRDefault="00124726" w:rsidP="005C7C13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24726" w:rsidRPr="000864EE" w:rsidRDefault="00124726" w:rsidP="00124726"/>
    <w:p w:rsidR="00124726" w:rsidRPr="000864EE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r w:rsidRPr="000864EE">
        <w:rPr>
          <w:rFonts w:ascii="Times New Roman" w:hAnsi="Times New Roman" w:cs="Times New Roman"/>
          <w:sz w:val="20"/>
          <w:szCs w:val="20"/>
        </w:rPr>
        <w:t>Даю согласие на обработку персональных данных, содержащихся в настоящей заявке.</w:t>
      </w:r>
    </w:p>
    <w:p w:rsidR="00124726" w:rsidRPr="000864EE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r w:rsidRPr="000864EE">
        <w:rPr>
          <w:rFonts w:ascii="Times New Roman" w:hAnsi="Times New Roman" w:cs="Times New Roman"/>
          <w:sz w:val="20"/>
          <w:szCs w:val="20"/>
        </w:rPr>
        <w:t>Приложения:</w:t>
      </w:r>
    </w:p>
    <w:p w:rsidR="00124726" w:rsidRPr="000864EE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bookmarkStart w:id="5" w:name="sub_6"/>
      <w:r w:rsidRPr="000864EE">
        <w:rPr>
          <w:rFonts w:ascii="Times New Roman" w:hAnsi="Times New Roman" w:cs="Times New Roman"/>
          <w:sz w:val="20"/>
          <w:szCs w:val="20"/>
        </w:rPr>
        <w:t>1. Схема размещения места (площадки) накопления твердых коммунальных отходов на карте на</w:t>
      </w:r>
      <w:bookmarkEnd w:id="5"/>
      <w:r w:rsidRPr="000864EE">
        <w:rPr>
          <w:rFonts w:ascii="Times New Roman" w:hAnsi="Times New Roman" w:cs="Times New Roman"/>
          <w:sz w:val="20"/>
          <w:szCs w:val="20"/>
        </w:rPr>
        <w:t xml:space="preserve"> ___л. в ___ экз.</w:t>
      </w:r>
    </w:p>
    <w:p w:rsidR="00124726" w:rsidRPr="000864EE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bookmarkStart w:id="6" w:name="sub_7"/>
      <w:r w:rsidRPr="000864EE">
        <w:rPr>
          <w:rFonts w:ascii="Times New Roman" w:hAnsi="Times New Roman" w:cs="Times New Roman"/>
          <w:sz w:val="20"/>
          <w:szCs w:val="20"/>
        </w:rPr>
        <w:t>2. Правоустанавливающие документы на земельный участок, на котором планируется создание</w:t>
      </w:r>
    </w:p>
    <w:bookmarkEnd w:id="6"/>
    <w:p w:rsidR="00124726" w:rsidRPr="000864EE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r w:rsidRPr="000864EE">
        <w:rPr>
          <w:rFonts w:ascii="Times New Roman" w:hAnsi="Times New Roman" w:cs="Times New Roman"/>
          <w:sz w:val="20"/>
          <w:szCs w:val="20"/>
        </w:rPr>
        <w:t>места (площадки) накопления твердых коммунальных отходов на _______ л. в _______ экз.</w:t>
      </w:r>
    </w:p>
    <w:p w:rsidR="00124726" w:rsidRPr="000864EE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bookmarkStart w:id="7" w:name="sub_8"/>
      <w:r w:rsidRPr="000864EE">
        <w:rPr>
          <w:rFonts w:ascii="Times New Roman" w:hAnsi="Times New Roman" w:cs="Times New Roman"/>
          <w:sz w:val="20"/>
          <w:szCs w:val="20"/>
        </w:rPr>
        <w:t>3. Документ, удостоверяющий полномочия представителя заявителя, в случае если заявка</w:t>
      </w:r>
    </w:p>
    <w:bookmarkEnd w:id="7"/>
    <w:p w:rsidR="00124726" w:rsidRPr="000864EE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r w:rsidRPr="000864EE">
        <w:rPr>
          <w:rFonts w:ascii="Times New Roman" w:hAnsi="Times New Roman" w:cs="Times New Roman"/>
          <w:sz w:val="20"/>
          <w:szCs w:val="20"/>
        </w:rPr>
        <w:t>подается представителем заявителя на _____л. в _____ экз.</w:t>
      </w:r>
    </w:p>
    <w:p w:rsidR="00124726" w:rsidRPr="000864EE" w:rsidRDefault="00124726" w:rsidP="00124726">
      <w:pPr>
        <w:rPr>
          <w:sz w:val="20"/>
        </w:rPr>
      </w:pPr>
    </w:p>
    <w:p w:rsidR="00124726" w:rsidRPr="000864EE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r w:rsidRPr="000864EE">
        <w:rPr>
          <w:rFonts w:ascii="Times New Roman" w:hAnsi="Times New Roman" w:cs="Times New Roman"/>
          <w:sz w:val="20"/>
          <w:szCs w:val="20"/>
        </w:rPr>
        <w:t>_________________________________________ /_____________ /_____________________________/</w:t>
      </w:r>
    </w:p>
    <w:p w:rsidR="00124726" w:rsidRPr="000864EE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r w:rsidRPr="000864EE">
        <w:rPr>
          <w:rFonts w:ascii="Times New Roman" w:hAnsi="Times New Roman" w:cs="Times New Roman"/>
          <w:sz w:val="20"/>
          <w:szCs w:val="20"/>
        </w:rPr>
        <w:t xml:space="preserve">         (должность)                        (подпись)               (Ф.И.О.)</w:t>
      </w:r>
    </w:p>
    <w:p w:rsidR="00124726" w:rsidRPr="00076E52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r w:rsidRPr="000864EE">
        <w:rPr>
          <w:rFonts w:ascii="Times New Roman" w:hAnsi="Times New Roman" w:cs="Times New Roman"/>
          <w:sz w:val="20"/>
          <w:szCs w:val="20"/>
        </w:rPr>
        <w:t>"__" ____________20__ г.</w:t>
      </w:r>
    </w:p>
    <w:p w:rsidR="00124726" w:rsidRDefault="00124726" w:rsidP="00124726">
      <w:pPr>
        <w:jc w:val="right"/>
      </w:pPr>
    </w:p>
    <w:p w:rsidR="00124726" w:rsidRDefault="00124726" w:rsidP="00124726">
      <w:pPr>
        <w:jc w:val="right"/>
      </w:pPr>
      <w:r>
        <w:t>Приложение 2</w:t>
      </w:r>
    </w:p>
    <w:p w:rsidR="00124726" w:rsidRDefault="00124726" w:rsidP="00124726">
      <w:pPr>
        <w:jc w:val="right"/>
      </w:pPr>
      <w:r>
        <w:t xml:space="preserve">к постановлению администрации Майского сельсовета </w:t>
      </w:r>
    </w:p>
    <w:p w:rsidR="00124726" w:rsidRDefault="00124726" w:rsidP="00124726">
      <w:pPr>
        <w:jc w:val="right"/>
      </w:pPr>
      <w:r>
        <w:t xml:space="preserve">Краснозерского района Новосибирской области </w:t>
      </w:r>
    </w:p>
    <w:p w:rsidR="00124726" w:rsidRPr="00076E52" w:rsidRDefault="00124726" w:rsidP="00124726">
      <w:pPr>
        <w:jc w:val="right"/>
      </w:pPr>
      <w:r>
        <w:t>от 07.07.2020 № 4</w:t>
      </w:r>
      <w:r w:rsidR="00E774A8">
        <w:t>1</w:t>
      </w:r>
    </w:p>
    <w:p w:rsidR="00124726" w:rsidRPr="00AF40FC" w:rsidRDefault="00124726" w:rsidP="00124726">
      <w:pPr>
        <w:jc w:val="right"/>
      </w:pPr>
    </w:p>
    <w:p w:rsidR="00124726" w:rsidRPr="007B2B28" w:rsidRDefault="00124726" w:rsidP="00124726">
      <w:pPr>
        <w:pStyle w:val="ae"/>
        <w:jc w:val="center"/>
        <w:rPr>
          <w:rFonts w:ascii="Times New Roman" w:hAnsi="Times New Roman" w:cs="Times New Roman"/>
          <w:b/>
          <w:lang w:eastAsia="ar-SA"/>
        </w:rPr>
      </w:pPr>
      <w:r w:rsidRPr="007B2B28">
        <w:rPr>
          <w:rFonts w:ascii="Times New Roman" w:hAnsi="Times New Roman" w:cs="Times New Roman"/>
          <w:b/>
          <w:lang w:eastAsia="ar-SA"/>
        </w:rPr>
        <w:t>Заявка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124726" w:rsidRPr="007B2B28" w:rsidRDefault="00124726" w:rsidP="00124726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:rsidR="00124726" w:rsidRPr="007B2B28" w:rsidRDefault="00124726" w:rsidP="00124726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</w:t>
      </w:r>
      <w:r w:rsidRPr="007B2B28">
        <w:rPr>
          <w:rFonts w:ascii="Times New Roman" w:hAnsi="Times New Roman" w:cs="Times New Roman"/>
          <w:sz w:val="22"/>
          <w:szCs w:val="22"/>
        </w:rPr>
        <w:t xml:space="preserve"> соответствии с </w:t>
      </w:r>
      <w:hyperlink r:id="rId11" w:history="1">
        <w:r w:rsidRPr="007B2B28">
          <w:rPr>
            <w:rFonts w:ascii="Times New Roman" w:hAnsi="Times New Roman" w:cs="Times New Roman"/>
            <w:sz w:val="22"/>
            <w:szCs w:val="22"/>
          </w:rPr>
          <w:t>пунктами 21</w:t>
        </w:r>
      </w:hyperlink>
      <w:r w:rsidRPr="007B2B28">
        <w:rPr>
          <w:rFonts w:ascii="Times New Roman" w:hAnsi="Times New Roman" w:cs="Times New Roman"/>
          <w:sz w:val="22"/>
          <w:szCs w:val="22"/>
        </w:rPr>
        <w:t xml:space="preserve">, </w:t>
      </w:r>
      <w:hyperlink r:id="rId12" w:history="1">
        <w:r w:rsidRPr="007B2B28">
          <w:rPr>
            <w:rFonts w:ascii="Times New Roman" w:hAnsi="Times New Roman" w:cs="Times New Roman"/>
            <w:sz w:val="22"/>
            <w:szCs w:val="22"/>
          </w:rPr>
          <w:t>22</w:t>
        </w:r>
      </w:hyperlink>
      <w:r w:rsidRPr="007B2B28">
        <w:rPr>
          <w:rFonts w:ascii="Times New Roman" w:hAnsi="Times New Roman" w:cs="Times New Roman"/>
          <w:sz w:val="22"/>
          <w:szCs w:val="22"/>
        </w:rPr>
        <w:t xml:space="preserve">  Правил  обустройства  мест  (площадок)  накопления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B2B28">
        <w:rPr>
          <w:rFonts w:ascii="Times New Roman" w:hAnsi="Times New Roman" w:cs="Times New Roman"/>
          <w:sz w:val="22"/>
          <w:szCs w:val="22"/>
        </w:rPr>
        <w:t xml:space="preserve">твердых  коммунальных отходов и ведения  их  реестра, утвержденных   </w:t>
      </w:r>
      <w:hyperlink r:id="rId13" w:history="1">
        <w:r w:rsidRPr="007B2B28">
          <w:rPr>
            <w:rFonts w:ascii="Times New Roman" w:hAnsi="Times New Roman" w:cs="Times New Roman"/>
            <w:sz w:val="22"/>
            <w:szCs w:val="22"/>
          </w:rPr>
          <w:t>постановлением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B2B28">
        <w:rPr>
          <w:rFonts w:ascii="Times New Roman" w:hAnsi="Times New Roman" w:cs="Times New Roman"/>
          <w:sz w:val="22"/>
          <w:szCs w:val="22"/>
        </w:rPr>
        <w:t xml:space="preserve">Правительства Российской Федерации от 31.08.2018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7B2B28">
        <w:rPr>
          <w:rFonts w:ascii="Times New Roman" w:hAnsi="Times New Roman" w:cs="Times New Roman"/>
          <w:sz w:val="22"/>
          <w:szCs w:val="22"/>
        </w:rPr>
        <w:t>1039, для включения сведений  о  месте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B2B28">
        <w:rPr>
          <w:rFonts w:ascii="Times New Roman" w:hAnsi="Times New Roman" w:cs="Times New Roman"/>
          <w:sz w:val="22"/>
          <w:szCs w:val="22"/>
        </w:rPr>
        <w:t>(площадке) накопления твердых коммунальных отходов в реестр  мест  (площадок)  накопления</w:t>
      </w:r>
    </w:p>
    <w:p w:rsidR="00124726" w:rsidRPr="007B2B28" w:rsidRDefault="00124726" w:rsidP="00124726">
      <w:pPr>
        <w:pStyle w:val="ae"/>
        <w:rPr>
          <w:rFonts w:ascii="Times New Roman" w:hAnsi="Times New Roman" w:cs="Times New Roman"/>
          <w:sz w:val="22"/>
          <w:szCs w:val="22"/>
        </w:rPr>
      </w:pPr>
      <w:r w:rsidRPr="007B2B28">
        <w:rPr>
          <w:rFonts w:ascii="Times New Roman" w:hAnsi="Times New Roman" w:cs="Times New Roman"/>
          <w:sz w:val="22"/>
          <w:szCs w:val="22"/>
        </w:rPr>
        <w:t>твердых коммунальных отходов, ___________________________________________________________</w:t>
      </w:r>
    </w:p>
    <w:p w:rsidR="00124726" w:rsidRPr="007B2B28" w:rsidRDefault="00124726" w:rsidP="00124726">
      <w:pPr>
        <w:pStyle w:val="ae"/>
        <w:jc w:val="center"/>
        <w:rPr>
          <w:rFonts w:ascii="Times New Roman" w:hAnsi="Times New Roman" w:cs="Times New Roman"/>
          <w:sz w:val="20"/>
          <w:szCs w:val="20"/>
        </w:rPr>
      </w:pPr>
      <w:r w:rsidRPr="007B2B28">
        <w:rPr>
          <w:rFonts w:ascii="Times New Roman" w:hAnsi="Times New Roman" w:cs="Times New Roman"/>
          <w:sz w:val="20"/>
          <w:szCs w:val="20"/>
        </w:rPr>
        <w:t>(наименование собственника создаваемого места (площадки) накопления твердых коммунальных отходов)</w:t>
      </w:r>
    </w:p>
    <w:p w:rsidR="00124726" w:rsidRPr="007B2B28" w:rsidRDefault="00124726" w:rsidP="00124726">
      <w:pPr>
        <w:pStyle w:val="ae"/>
        <w:rPr>
          <w:rFonts w:ascii="Times New Roman" w:hAnsi="Times New Roman" w:cs="Times New Roman"/>
          <w:sz w:val="22"/>
          <w:szCs w:val="22"/>
        </w:rPr>
      </w:pPr>
      <w:r w:rsidRPr="007B2B28">
        <w:rPr>
          <w:rFonts w:ascii="Times New Roman" w:hAnsi="Times New Roman" w:cs="Times New Roman"/>
          <w:sz w:val="22"/>
          <w:szCs w:val="22"/>
        </w:rPr>
        <w:t>направляет следующую заявку: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6528"/>
        <w:gridCol w:w="2477"/>
      </w:tblGrid>
      <w:tr w:rsidR="00124726" w:rsidRPr="007B2B28" w:rsidTr="005C7C1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726" w:rsidRPr="0000103F" w:rsidRDefault="00124726" w:rsidP="005C7C13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726" w:rsidRPr="007B2B28" w:rsidTr="005C7C1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726" w:rsidRPr="0000103F" w:rsidRDefault="00124726" w:rsidP="005C7C13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726" w:rsidRPr="007B2B28" w:rsidTr="005C7C1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726" w:rsidRPr="0000103F" w:rsidRDefault="00124726" w:rsidP="005C7C13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726" w:rsidRPr="007B2B28" w:rsidTr="005C7C1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Фактический адрес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726" w:rsidRPr="0000103F" w:rsidRDefault="00124726" w:rsidP="005C7C13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726" w:rsidRPr="007B2B28" w:rsidTr="005C7C1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Контактный телефон, факс, адрес электронной почты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726" w:rsidRPr="0000103F" w:rsidRDefault="00124726" w:rsidP="005C7C13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726" w:rsidRPr="007B2B28" w:rsidTr="005C7C1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Паспортные данные (для физических лиц)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726" w:rsidRPr="0000103F" w:rsidRDefault="00124726" w:rsidP="005C7C13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726" w:rsidRPr="007B2B28" w:rsidTr="005C7C1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726" w:rsidRPr="0000103F" w:rsidRDefault="00124726" w:rsidP="005C7C13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726" w:rsidRPr="007B2B28" w:rsidTr="005C7C1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площадь;</w:t>
            </w:r>
          </w:p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- используемое покрытие;</w:t>
            </w:r>
          </w:p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- наличие ограждения</w:t>
            </w:r>
          </w:p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- количество планируемых к размещению контейнеров и (или) бункеров, их объем, материал изготовления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726" w:rsidRPr="0000103F" w:rsidRDefault="00124726" w:rsidP="005C7C13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726" w:rsidRPr="007B2B28" w:rsidTr="005C7C1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 об одном или нескольких объектах капитального строительства, территории (части территории) населенного пункта, при осуществлении деятельности на которых у физических и юридических лиц образуются твердые коммунальные отходы)</w:t>
            </w:r>
          </w:p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- тип организации (вид деятельности)</w:t>
            </w:r>
          </w:p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- площадь здания (зданий)</w:t>
            </w:r>
          </w:p>
          <w:p w:rsidR="00124726" w:rsidRPr="0000103F" w:rsidRDefault="00124726" w:rsidP="005C7C13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00103F">
              <w:rPr>
                <w:rFonts w:ascii="Times New Roman" w:hAnsi="Times New Roman" w:cs="Times New Roman"/>
                <w:sz w:val="22"/>
                <w:szCs w:val="22"/>
              </w:rPr>
              <w:t>- количество сотрудников (проживающих)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726" w:rsidRPr="0000103F" w:rsidRDefault="00124726" w:rsidP="005C7C13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24726" w:rsidRPr="007B2B28" w:rsidRDefault="00124726" w:rsidP="00124726"/>
    <w:p w:rsidR="00124726" w:rsidRPr="007B2B28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r w:rsidRPr="007B2B28">
        <w:rPr>
          <w:rFonts w:ascii="Times New Roman" w:hAnsi="Times New Roman" w:cs="Times New Roman"/>
          <w:sz w:val="20"/>
          <w:szCs w:val="20"/>
        </w:rPr>
        <w:t>Даю согласие на обработку персональных данных, содержащихся в настоящей заявке.</w:t>
      </w:r>
    </w:p>
    <w:p w:rsidR="00124726" w:rsidRPr="007B2B28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r w:rsidRPr="007B2B28">
        <w:rPr>
          <w:rFonts w:ascii="Times New Roman" w:hAnsi="Times New Roman" w:cs="Times New Roman"/>
          <w:sz w:val="20"/>
          <w:szCs w:val="20"/>
        </w:rPr>
        <w:t>Приложение:</w:t>
      </w:r>
    </w:p>
    <w:p w:rsidR="00124726" w:rsidRPr="007B2B28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bookmarkStart w:id="8" w:name="sub_10"/>
      <w:r w:rsidRPr="007B2B28">
        <w:rPr>
          <w:rFonts w:ascii="Times New Roman" w:hAnsi="Times New Roman" w:cs="Times New Roman"/>
          <w:sz w:val="20"/>
          <w:szCs w:val="20"/>
        </w:rPr>
        <w:t>1. Схема размещения места (площадки) накопления твердых коммунальных отходов на карте 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8"/>
      <w:r w:rsidRPr="007B2B28">
        <w:rPr>
          <w:rFonts w:ascii="Times New Roman" w:hAnsi="Times New Roman" w:cs="Times New Roman"/>
          <w:sz w:val="20"/>
          <w:szCs w:val="20"/>
        </w:rPr>
        <w:t>____л. в ___ экз.</w:t>
      </w:r>
    </w:p>
    <w:p w:rsidR="00124726" w:rsidRPr="007B2B28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bookmarkStart w:id="9" w:name="sub_11"/>
      <w:r w:rsidRPr="007B2B28">
        <w:rPr>
          <w:rFonts w:ascii="Times New Roman" w:hAnsi="Times New Roman" w:cs="Times New Roman"/>
          <w:sz w:val="20"/>
          <w:szCs w:val="20"/>
        </w:rPr>
        <w:t>2. Правоустанавливающие документы на земельный участок, на котором  планируется  создание</w:t>
      </w:r>
    </w:p>
    <w:bookmarkEnd w:id="9"/>
    <w:p w:rsidR="00124726" w:rsidRPr="007B2B28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r w:rsidRPr="007B2B28">
        <w:rPr>
          <w:rFonts w:ascii="Times New Roman" w:hAnsi="Times New Roman" w:cs="Times New Roman"/>
          <w:sz w:val="20"/>
          <w:szCs w:val="20"/>
        </w:rPr>
        <w:t>места (площадки) накопления твердых коммунальных отходов на _______ л. в _______ экз.</w:t>
      </w:r>
    </w:p>
    <w:p w:rsidR="00124726" w:rsidRPr="007B2B28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bookmarkStart w:id="10" w:name="sub_12"/>
      <w:r w:rsidRPr="007B2B28">
        <w:rPr>
          <w:rFonts w:ascii="Times New Roman" w:hAnsi="Times New Roman" w:cs="Times New Roman"/>
          <w:sz w:val="20"/>
          <w:szCs w:val="20"/>
        </w:rPr>
        <w:t>3. Документ, удостоверяющий полномочия представителя  заявителя,  в  случае  если  заявка</w:t>
      </w:r>
    </w:p>
    <w:bookmarkEnd w:id="10"/>
    <w:p w:rsidR="00124726" w:rsidRPr="007B2B28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r w:rsidRPr="007B2B28">
        <w:rPr>
          <w:rFonts w:ascii="Times New Roman" w:hAnsi="Times New Roman" w:cs="Times New Roman"/>
          <w:sz w:val="20"/>
          <w:szCs w:val="20"/>
        </w:rPr>
        <w:t>подается представителем заявителя на _____л. в _____ экз.</w:t>
      </w:r>
    </w:p>
    <w:p w:rsidR="00124726" w:rsidRPr="007B2B28" w:rsidRDefault="00124726" w:rsidP="00124726">
      <w:pPr>
        <w:rPr>
          <w:sz w:val="20"/>
        </w:rPr>
      </w:pPr>
    </w:p>
    <w:p w:rsidR="00124726" w:rsidRPr="007B2B28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r w:rsidRPr="007B2B28">
        <w:rPr>
          <w:rFonts w:ascii="Times New Roman" w:hAnsi="Times New Roman" w:cs="Times New Roman"/>
          <w:sz w:val="20"/>
          <w:szCs w:val="20"/>
        </w:rPr>
        <w:t>_________________________________________ /_____________ /_____________________________/</w:t>
      </w:r>
    </w:p>
    <w:p w:rsidR="00124726" w:rsidRPr="007B2B28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r w:rsidRPr="007B2B28">
        <w:rPr>
          <w:rFonts w:ascii="Times New Roman" w:hAnsi="Times New Roman" w:cs="Times New Roman"/>
          <w:sz w:val="20"/>
          <w:szCs w:val="20"/>
        </w:rPr>
        <w:t xml:space="preserve">         (должность)                        (подпись)               (Ф.И.О.)</w:t>
      </w:r>
    </w:p>
    <w:p w:rsidR="00124726" w:rsidRPr="007B2B28" w:rsidRDefault="00124726" w:rsidP="00124726">
      <w:pPr>
        <w:pStyle w:val="ae"/>
        <w:rPr>
          <w:rFonts w:ascii="Times New Roman" w:hAnsi="Times New Roman" w:cs="Times New Roman"/>
          <w:sz w:val="20"/>
          <w:szCs w:val="20"/>
        </w:rPr>
      </w:pPr>
      <w:r w:rsidRPr="007B2B28">
        <w:rPr>
          <w:rFonts w:ascii="Times New Roman" w:hAnsi="Times New Roman" w:cs="Times New Roman"/>
          <w:sz w:val="20"/>
          <w:szCs w:val="20"/>
        </w:rPr>
        <w:t>"__" ____________20__ г.</w:t>
      </w:r>
    </w:p>
    <w:p w:rsidR="00124726" w:rsidRDefault="00124726" w:rsidP="00124726"/>
    <w:p w:rsidR="001E5F1D" w:rsidRDefault="001E5F1D" w:rsidP="00124726"/>
    <w:p w:rsidR="001E5F1D" w:rsidRDefault="001E5F1D" w:rsidP="00124726"/>
    <w:p w:rsidR="001E5F1D" w:rsidRDefault="001E5F1D" w:rsidP="00124726"/>
    <w:p w:rsidR="001E5F1D" w:rsidRDefault="001E5F1D" w:rsidP="00124726"/>
    <w:p w:rsidR="001E5F1D" w:rsidRPr="00485271" w:rsidRDefault="001E5F1D" w:rsidP="001E5F1D">
      <w:pPr>
        <w:pStyle w:val="af8"/>
        <w:rPr>
          <w:szCs w:val="28"/>
        </w:rPr>
      </w:pPr>
      <w:r w:rsidRPr="00485271">
        <w:rPr>
          <w:szCs w:val="28"/>
        </w:rPr>
        <w:t>АДМИНИСТРАЦИЯ</w:t>
      </w:r>
    </w:p>
    <w:p w:rsidR="001E5F1D" w:rsidRPr="00485271" w:rsidRDefault="001E5F1D" w:rsidP="001E5F1D">
      <w:pPr>
        <w:pStyle w:val="af8"/>
        <w:rPr>
          <w:szCs w:val="28"/>
        </w:rPr>
      </w:pPr>
      <w:r>
        <w:rPr>
          <w:szCs w:val="28"/>
        </w:rPr>
        <w:t>МАЙСКОГО</w:t>
      </w:r>
      <w:r w:rsidRPr="00485271">
        <w:rPr>
          <w:szCs w:val="28"/>
        </w:rPr>
        <w:t xml:space="preserve"> СЕЛЬСОВЕТА</w:t>
      </w:r>
    </w:p>
    <w:p w:rsidR="001E5F1D" w:rsidRDefault="001E5F1D" w:rsidP="001E5F1D">
      <w:pPr>
        <w:pStyle w:val="af8"/>
        <w:rPr>
          <w:szCs w:val="28"/>
        </w:rPr>
      </w:pPr>
      <w:r w:rsidRPr="00485271">
        <w:rPr>
          <w:szCs w:val="28"/>
        </w:rPr>
        <w:t xml:space="preserve">КРАСНОЗЕРСКОГО РАЙОНА </w:t>
      </w:r>
    </w:p>
    <w:p w:rsidR="001E5F1D" w:rsidRPr="00485271" w:rsidRDefault="001E5F1D" w:rsidP="001E5F1D">
      <w:pPr>
        <w:pStyle w:val="af8"/>
        <w:rPr>
          <w:szCs w:val="28"/>
        </w:rPr>
      </w:pPr>
      <w:r w:rsidRPr="00485271">
        <w:rPr>
          <w:szCs w:val="28"/>
        </w:rPr>
        <w:t>НОВОСИБИРСКОЙ ОБЛАСТИ</w:t>
      </w:r>
    </w:p>
    <w:p w:rsidR="001E5F1D" w:rsidRPr="001E5F1D" w:rsidRDefault="001E5F1D" w:rsidP="001E5F1D">
      <w:pPr>
        <w:pStyle w:val="2"/>
        <w:jc w:val="center"/>
        <w:rPr>
          <w:b w:val="0"/>
          <w:color w:val="000000" w:themeColor="text1"/>
          <w:szCs w:val="28"/>
        </w:rPr>
      </w:pPr>
      <w:r w:rsidRPr="001E5F1D">
        <w:rPr>
          <w:b w:val="0"/>
          <w:color w:val="000000" w:themeColor="text1"/>
          <w:szCs w:val="28"/>
        </w:rPr>
        <w:t>ПОСТАНОВЛЕНИЕ</w:t>
      </w:r>
    </w:p>
    <w:p w:rsidR="001E5F1D" w:rsidRPr="00485271" w:rsidRDefault="001E5F1D" w:rsidP="001E5F1D">
      <w:pPr>
        <w:ind w:left="567"/>
        <w:jc w:val="center"/>
      </w:pPr>
    </w:p>
    <w:p w:rsidR="001E5F1D" w:rsidRPr="00747CC8" w:rsidRDefault="001E5F1D" w:rsidP="001E5F1D">
      <w:pPr>
        <w:ind w:left="567"/>
        <w:rPr>
          <w:sz w:val="28"/>
          <w:szCs w:val="28"/>
        </w:rPr>
      </w:pPr>
      <w:r w:rsidRPr="00747CC8">
        <w:rPr>
          <w:sz w:val="28"/>
          <w:szCs w:val="28"/>
        </w:rPr>
        <w:t xml:space="preserve">                                                         с. </w:t>
      </w:r>
      <w:r>
        <w:rPr>
          <w:sz w:val="28"/>
          <w:szCs w:val="28"/>
        </w:rPr>
        <w:t>Майское</w:t>
      </w:r>
    </w:p>
    <w:p w:rsidR="001E5F1D" w:rsidRPr="00747CC8" w:rsidRDefault="001E5F1D" w:rsidP="001E5F1D">
      <w:pPr>
        <w:jc w:val="both"/>
        <w:rPr>
          <w:sz w:val="28"/>
          <w:szCs w:val="28"/>
        </w:rPr>
      </w:pPr>
      <w:r w:rsidRPr="00747CC8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747CC8">
        <w:rPr>
          <w:sz w:val="28"/>
          <w:szCs w:val="28"/>
        </w:rPr>
        <w:t xml:space="preserve">.07.2020 года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747CC8">
        <w:rPr>
          <w:sz w:val="28"/>
          <w:szCs w:val="28"/>
        </w:rPr>
        <w:t xml:space="preserve">№ </w:t>
      </w:r>
      <w:r>
        <w:rPr>
          <w:sz w:val="28"/>
          <w:szCs w:val="28"/>
        </w:rPr>
        <w:t>42</w:t>
      </w:r>
    </w:p>
    <w:p w:rsidR="001E5F1D" w:rsidRPr="00747CC8" w:rsidRDefault="001E5F1D" w:rsidP="001E5F1D">
      <w:pPr>
        <w:jc w:val="both"/>
        <w:rPr>
          <w:sz w:val="28"/>
          <w:szCs w:val="28"/>
        </w:rPr>
      </w:pPr>
    </w:p>
    <w:p w:rsidR="001E5F1D" w:rsidRPr="00EF0545" w:rsidRDefault="001E5F1D" w:rsidP="001E5F1D">
      <w:pPr>
        <w:pStyle w:val="1"/>
        <w:numPr>
          <w:ilvl w:val="0"/>
          <w:numId w:val="47"/>
        </w:numPr>
        <w:suppressAutoHyphens/>
        <w:spacing w:line="276" w:lineRule="auto"/>
        <w:jc w:val="left"/>
        <w:rPr>
          <w:color w:val="000000"/>
        </w:rPr>
      </w:pPr>
      <w:r w:rsidRPr="00EF0545">
        <w:rPr>
          <w:color w:val="000000"/>
        </w:rPr>
        <w:t>Об утверждении топливно-энергетического баланса</w:t>
      </w:r>
    </w:p>
    <w:p w:rsidR="001E5F1D" w:rsidRDefault="001E5F1D" w:rsidP="001E5F1D">
      <w:pPr>
        <w:spacing w:line="276" w:lineRule="auto"/>
        <w:rPr>
          <w:bCs/>
          <w:color w:val="000000"/>
          <w:sz w:val="28"/>
          <w:szCs w:val="28"/>
        </w:rPr>
      </w:pPr>
      <w:r w:rsidRPr="00EF0545">
        <w:rPr>
          <w:bCs/>
          <w:color w:val="000000"/>
          <w:sz w:val="28"/>
          <w:szCs w:val="28"/>
        </w:rPr>
        <w:t>Майского сельсовета Красно</w:t>
      </w:r>
      <w:r>
        <w:rPr>
          <w:bCs/>
          <w:color w:val="000000"/>
          <w:sz w:val="28"/>
          <w:szCs w:val="28"/>
        </w:rPr>
        <w:t xml:space="preserve">зерского района   </w:t>
      </w:r>
      <w:r w:rsidRPr="00EF0545">
        <w:rPr>
          <w:bCs/>
          <w:color w:val="000000"/>
          <w:sz w:val="28"/>
          <w:szCs w:val="28"/>
        </w:rPr>
        <w:t xml:space="preserve"> </w:t>
      </w:r>
    </w:p>
    <w:p w:rsidR="001E5F1D" w:rsidRPr="00EF0545" w:rsidRDefault="001E5F1D" w:rsidP="001E5F1D">
      <w:pPr>
        <w:spacing w:line="276" w:lineRule="auto"/>
        <w:rPr>
          <w:bCs/>
          <w:color w:val="000000"/>
          <w:sz w:val="28"/>
          <w:szCs w:val="28"/>
        </w:rPr>
      </w:pPr>
      <w:r w:rsidRPr="00EF0545">
        <w:rPr>
          <w:bCs/>
          <w:color w:val="000000"/>
          <w:sz w:val="28"/>
          <w:szCs w:val="28"/>
        </w:rPr>
        <w:t>Новосибирской области за 2019 год</w:t>
      </w:r>
    </w:p>
    <w:p w:rsidR="001E5F1D" w:rsidRPr="00747CC8" w:rsidRDefault="001E5F1D" w:rsidP="001E5F1D">
      <w:pPr>
        <w:pStyle w:val="a6"/>
        <w:spacing w:line="276" w:lineRule="auto"/>
        <w:jc w:val="left"/>
        <w:rPr>
          <w:color w:val="000000"/>
        </w:rPr>
      </w:pPr>
    </w:p>
    <w:p w:rsidR="001E5F1D" w:rsidRDefault="001E5F1D" w:rsidP="001E5F1D">
      <w:pPr>
        <w:pStyle w:val="210"/>
        <w:spacing w:line="276" w:lineRule="auto"/>
        <w:rPr>
          <w:szCs w:val="28"/>
        </w:rPr>
      </w:pPr>
      <w:r w:rsidRPr="00747CC8">
        <w:rPr>
          <w:color w:val="000000"/>
          <w:szCs w:val="28"/>
        </w:rPr>
        <w:t>В соответствии с Федеральным законом от 27 июля 2010 года № 190-ФЗ «О теплоснабжении», приказом  Министерства энергетики Российской Федерации от 14 декабря 2011 года № 600 «Об утверждении порядка составления топливно-энергетических балансов субъектов Российской Федерации, муниципальных образований»,  на основании Устава М</w:t>
      </w:r>
      <w:r>
        <w:rPr>
          <w:color w:val="000000"/>
          <w:szCs w:val="28"/>
        </w:rPr>
        <w:t>айского</w:t>
      </w:r>
      <w:r w:rsidRPr="00747CC8">
        <w:rPr>
          <w:color w:val="000000"/>
          <w:szCs w:val="28"/>
        </w:rPr>
        <w:t xml:space="preserve"> сельсовета Краснозерского района Новосибирской области,  </w:t>
      </w:r>
      <w:r w:rsidRPr="00747CC8">
        <w:rPr>
          <w:szCs w:val="28"/>
        </w:rPr>
        <w:t>администрации М</w:t>
      </w:r>
      <w:r>
        <w:rPr>
          <w:szCs w:val="28"/>
        </w:rPr>
        <w:t>айского</w:t>
      </w:r>
      <w:r w:rsidRPr="00747CC8">
        <w:rPr>
          <w:szCs w:val="28"/>
        </w:rPr>
        <w:t xml:space="preserve"> сельсовета Краснозерского района Новосибирской обла</w:t>
      </w:r>
      <w:r>
        <w:rPr>
          <w:szCs w:val="28"/>
        </w:rPr>
        <w:t xml:space="preserve">сти, </w:t>
      </w:r>
    </w:p>
    <w:p w:rsidR="001E5F1D" w:rsidRPr="00EF0545" w:rsidRDefault="001E5F1D" w:rsidP="001E5F1D">
      <w:pPr>
        <w:pStyle w:val="210"/>
        <w:spacing w:line="276" w:lineRule="auto"/>
        <w:rPr>
          <w:szCs w:val="28"/>
        </w:rPr>
      </w:pPr>
      <w:r w:rsidRPr="00747CC8">
        <w:rPr>
          <w:szCs w:val="28"/>
        </w:rPr>
        <w:t>ПОСТАНОВЛЯЕТ:</w:t>
      </w:r>
    </w:p>
    <w:p w:rsidR="001E5F1D" w:rsidRPr="00747CC8" w:rsidRDefault="001E5F1D" w:rsidP="001E5F1D">
      <w:pPr>
        <w:pStyle w:val="af0"/>
        <w:spacing w:after="0" w:line="276" w:lineRule="auto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 w:rsidRPr="00747CC8">
        <w:rPr>
          <w:color w:val="000000"/>
          <w:szCs w:val="28"/>
        </w:rPr>
        <w:t>1. Утвердить топливно-энергетический баланс М</w:t>
      </w:r>
      <w:r>
        <w:rPr>
          <w:color w:val="000000"/>
          <w:szCs w:val="28"/>
        </w:rPr>
        <w:t>айского</w:t>
      </w:r>
      <w:r w:rsidRPr="00747CC8">
        <w:rPr>
          <w:color w:val="000000"/>
          <w:szCs w:val="28"/>
        </w:rPr>
        <w:t xml:space="preserve"> сельсовета Краснозерского района Новосибирской области  за 2019 год (прилагается). </w:t>
      </w:r>
    </w:p>
    <w:p w:rsidR="001E5F1D" w:rsidRPr="00076E52" w:rsidRDefault="001E5F1D" w:rsidP="001E5F1D">
      <w:pPr>
        <w:spacing w:line="276" w:lineRule="auto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 w:rsidRPr="00747CC8">
        <w:rPr>
          <w:rFonts w:eastAsia="Arial"/>
          <w:sz w:val="28"/>
          <w:szCs w:val="28"/>
        </w:rPr>
        <w:t xml:space="preserve">2. </w:t>
      </w:r>
      <w:r w:rsidRPr="00076E52">
        <w:rPr>
          <w:sz w:val="28"/>
          <w:szCs w:val="28"/>
        </w:rPr>
        <w:t>Опубликовать настоящее постановление в периодическом печатном издании «Бюллетень орган</w:t>
      </w:r>
      <w:r>
        <w:rPr>
          <w:sz w:val="28"/>
          <w:szCs w:val="28"/>
        </w:rPr>
        <w:t>ов</w:t>
      </w:r>
      <w:r w:rsidRPr="00076E52">
        <w:rPr>
          <w:sz w:val="28"/>
          <w:szCs w:val="28"/>
        </w:rPr>
        <w:t xml:space="preserve"> местного самоуправления Майского сельсовета Краснозерского района Новосибирской области» и на сайте администрации  Майского  сельсовета Краснозерского района Новосибирской области</w:t>
      </w:r>
      <w:r w:rsidRPr="00EF0545">
        <w:rPr>
          <w:color w:val="1E1E1E"/>
          <w:sz w:val="28"/>
          <w:szCs w:val="28"/>
        </w:rPr>
        <w:t xml:space="preserve"> </w:t>
      </w:r>
      <w:r w:rsidRPr="00747CC8">
        <w:rPr>
          <w:color w:val="1E1E1E"/>
          <w:sz w:val="28"/>
          <w:szCs w:val="28"/>
        </w:rPr>
        <w:t>в сети «Интернет».</w:t>
      </w:r>
    </w:p>
    <w:p w:rsidR="001E5F1D" w:rsidRPr="00747CC8" w:rsidRDefault="001E5F1D" w:rsidP="001E5F1D">
      <w:pPr>
        <w:tabs>
          <w:tab w:val="left" w:pos="851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 w:rsidRPr="00747CC8">
        <w:rPr>
          <w:rFonts w:eastAsia="Arial"/>
          <w:sz w:val="28"/>
          <w:szCs w:val="28"/>
        </w:rPr>
        <w:t>3. Контроль  за исполнением данного постановления оставляю за собой</w:t>
      </w:r>
      <w:r w:rsidRPr="00747CC8">
        <w:rPr>
          <w:sz w:val="28"/>
          <w:szCs w:val="28"/>
        </w:rPr>
        <w:t>.</w:t>
      </w:r>
    </w:p>
    <w:p w:rsidR="001E5F1D" w:rsidRPr="00747CC8" w:rsidRDefault="001E5F1D" w:rsidP="001E5F1D">
      <w:pPr>
        <w:autoSpaceDE w:val="0"/>
        <w:spacing w:line="276" w:lineRule="auto"/>
        <w:ind w:firstLine="540"/>
        <w:jc w:val="both"/>
        <w:rPr>
          <w:rFonts w:eastAsia="Arial"/>
          <w:sz w:val="28"/>
          <w:szCs w:val="28"/>
        </w:rPr>
      </w:pPr>
    </w:p>
    <w:p w:rsidR="001E5F1D" w:rsidRPr="00747CC8" w:rsidRDefault="001E5F1D" w:rsidP="001E5F1D">
      <w:pPr>
        <w:autoSpaceDE w:val="0"/>
        <w:spacing w:line="276" w:lineRule="auto"/>
        <w:ind w:firstLine="540"/>
        <w:jc w:val="both"/>
        <w:rPr>
          <w:rFonts w:eastAsia="Arial"/>
          <w:sz w:val="28"/>
          <w:szCs w:val="28"/>
        </w:rPr>
      </w:pPr>
    </w:p>
    <w:p w:rsidR="001E5F1D" w:rsidRPr="00747CC8" w:rsidRDefault="001E5F1D" w:rsidP="001E5F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Майского</w:t>
      </w:r>
      <w:r w:rsidRPr="00747CC8">
        <w:rPr>
          <w:sz w:val="28"/>
          <w:szCs w:val="28"/>
        </w:rPr>
        <w:t xml:space="preserve"> сельсовета</w:t>
      </w:r>
    </w:p>
    <w:p w:rsidR="001E5F1D" w:rsidRPr="00747CC8" w:rsidRDefault="001E5F1D" w:rsidP="001E5F1D">
      <w:pPr>
        <w:spacing w:line="276" w:lineRule="auto"/>
        <w:jc w:val="both"/>
        <w:rPr>
          <w:sz w:val="28"/>
          <w:szCs w:val="28"/>
        </w:rPr>
      </w:pPr>
      <w:r w:rsidRPr="00747CC8">
        <w:rPr>
          <w:sz w:val="28"/>
          <w:szCs w:val="28"/>
        </w:rPr>
        <w:t>Краснозерского района</w:t>
      </w:r>
    </w:p>
    <w:p w:rsidR="001E5F1D" w:rsidRPr="001E5F1D" w:rsidRDefault="001E5F1D" w:rsidP="001E5F1D">
      <w:pPr>
        <w:spacing w:line="276" w:lineRule="auto"/>
        <w:jc w:val="both"/>
        <w:rPr>
          <w:sz w:val="28"/>
          <w:szCs w:val="28"/>
        </w:rPr>
      </w:pPr>
      <w:r w:rsidRPr="00747CC8">
        <w:rPr>
          <w:sz w:val="28"/>
          <w:szCs w:val="28"/>
        </w:rPr>
        <w:t xml:space="preserve">Новосибирской области                                                            </w:t>
      </w:r>
      <w:r>
        <w:rPr>
          <w:sz w:val="28"/>
          <w:szCs w:val="28"/>
        </w:rPr>
        <w:t>Н.А.Марченко</w:t>
      </w:r>
    </w:p>
    <w:p w:rsidR="001E5F1D" w:rsidRDefault="001E5F1D" w:rsidP="001E5F1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E5F1D" w:rsidRPr="00485271" w:rsidRDefault="001E5F1D" w:rsidP="001E5F1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E5F1D" w:rsidRPr="00485271" w:rsidRDefault="001E5F1D" w:rsidP="001E5F1D">
      <w:pPr>
        <w:pStyle w:val="1"/>
        <w:jc w:val="right"/>
        <w:rPr>
          <w:b w:val="0"/>
        </w:rPr>
      </w:pPr>
      <w:r w:rsidRPr="00485271">
        <w:t xml:space="preserve">                                  Приложение </w:t>
      </w:r>
    </w:p>
    <w:p w:rsidR="001E5F1D" w:rsidRPr="00485271" w:rsidRDefault="001E5F1D" w:rsidP="001E5F1D">
      <w:pPr>
        <w:jc w:val="right"/>
      </w:pPr>
      <w:r w:rsidRPr="00485271">
        <w:t xml:space="preserve">                                                                                 к  постановлению администрации</w:t>
      </w:r>
    </w:p>
    <w:p w:rsidR="001E5F1D" w:rsidRPr="00485271" w:rsidRDefault="001E5F1D" w:rsidP="001E5F1D">
      <w:pPr>
        <w:jc w:val="right"/>
      </w:pPr>
      <w:r w:rsidRPr="00485271">
        <w:t xml:space="preserve">                                                                                 М</w:t>
      </w:r>
      <w:r>
        <w:t>айского</w:t>
      </w:r>
      <w:r w:rsidRPr="00485271">
        <w:t xml:space="preserve"> сельсовета </w:t>
      </w:r>
    </w:p>
    <w:p w:rsidR="001E5F1D" w:rsidRDefault="001E5F1D" w:rsidP="001E5F1D">
      <w:pPr>
        <w:jc w:val="right"/>
      </w:pPr>
      <w:r w:rsidRPr="00485271">
        <w:t xml:space="preserve">                                                                                 Краснозерского района </w:t>
      </w:r>
    </w:p>
    <w:p w:rsidR="001E5F1D" w:rsidRPr="00485271" w:rsidRDefault="001E5F1D" w:rsidP="001E5F1D">
      <w:pPr>
        <w:jc w:val="right"/>
      </w:pPr>
      <w:r w:rsidRPr="00485271">
        <w:t>Новосибирской области</w:t>
      </w:r>
    </w:p>
    <w:p w:rsidR="001E5F1D" w:rsidRPr="00747CC8" w:rsidRDefault="001E5F1D" w:rsidP="001E5F1D">
      <w:pPr>
        <w:pStyle w:val="1"/>
        <w:jc w:val="right"/>
        <w:rPr>
          <w:sz w:val="24"/>
          <w:szCs w:val="24"/>
        </w:rPr>
      </w:pPr>
      <w:r w:rsidRPr="00747CC8">
        <w:rPr>
          <w:sz w:val="24"/>
          <w:szCs w:val="24"/>
        </w:rPr>
        <w:t xml:space="preserve">                                                                                 от </w:t>
      </w:r>
      <w:r>
        <w:rPr>
          <w:sz w:val="24"/>
          <w:szCs w:val="24"/>
        </w:rPr>
        <w:t>17</w:t>
      </w:r>
      <w:r w:rsidRPr="00747CC8">
        <w:rPr>
          <w:sz w:val="24"/>
          <w:szCs w:val="24"/>
        </w:rPr>
        <w:t xml:space="preserve">.07.2020 № </w:t>
      </w:r>
      <w:r>
        <w:rPr>
          <w:sz w:val="24"/>
          <w:szCs w:val="24"/>
        </w:rPr>
        <w:t>42</w:t>
      </w:r>
    </w:p>
    <w:p w:rsidR="001E5F1D" w:rsidRPr="00485271" w:rsidRDefault="001E5F1D" w:rsidP="001E5F1D">
      <w:pPr>
        <w:jc w:val="both"/>
        <w:rPr>
          <w:color w:val="1A171B"/>
        </w:rPr>
      </w:pPr>
    </w:p>
    <w:p w:rsidR="001E5F1D" w:rsidRPr="00107A68" w:rsidRDefault="001E5F1D" w:rsidP="001E5F1D">
      <w:pPr>
        <w:tabs>
          <w:tab w:val="left" w:pos="351"/>
        </w:tabs>
        <w:jc w:val="center"/>
        <w:rPr>
          <w:b/>
          <w:bCs/>
        </w:rPr>
      </w:pPr>
      <w:r w:rsidRPr="00107A68">
        <w:rPr>
          <w:b/>
          <w:bCs/>
        </w:rPr>
        <w:t>Топливно-энергетический баланс Майского сельсовета Краснозерского района Новосибирской области за 2019 год</w:t>
      </w:r>
    </w:p>
    <w:p w:rsidR="001E5F1D" w:rsidRPr="00485271" w:rsidRDefault="001E5F1D" w:rsidP="001E5F1D">
      <w:pPr>
        <w:rPr>
          <w:bCs/>
        </w:rPr>
      </w:pPr>
    </w:p>
    <w:p w:rsidR="001E5F1D" w:rsidRPr="00485271" w:rsidRDefault="001E5F1D" w:rsidP="001E5F1D">
      <w:pPr>
        <w:jc w:val="center"/>
        <w:rPr>
          <w:b/>
        </w:rPr>
      </w:pPr>
      <w:r w:rsidRPr="00485271">
        <w:rPr>
          <w:b/>
          <w:bCs/>
        </w:rPr>
        <w:t>Раздел 1. Порядок формирования топливно-энергетического баланса М</w:t>
      </w:r>
      <w:r>
        <w:rPr>
          <w:b/>
          <w:bCs/>
        </w:rPr>
        <w:t>айского</w:t>
      </w:r>
      <w:r w:rsidRPr="00485271">
        <w:rPr>
          <w:b/>
          <w:bCs/>
        </w:rPr>
        <w:t xml:space="preserve"> сельсовета Краснозерского района Новосибирской области</w:t>
      </w:r>
    </w:p>
    <w:p w:rsidR="001E5F1D" w:rsidRPr="00485271" w:rsidRDefault="001E5F1D" w:rsidP="001E5F1D">
      <w:pPr>
        <w:tabs>
          <w:tab w:val="left" w:pos="1540"/>
        </w:tabs>
      </w:pPr>
    </w:p>
    <w:p w:rsidR="001E5F1D" w:rsidRPr="00485271" w:rsidRDefault="001E5F1D" w:rsidP="001E5F1D">
      <w:pPr>
        <w:tabs>
          <w:tab w:val="left" w:pos="1540"/>
        </w:tabs>
        <w:jc w:val="both"/>
      </w:pPr>
      <w:r w:rsidRPr="00485271">
        <w:rPr>
          <w:bCs/>
        </w:rPr>
        <w:t>1.1.Основания формирования топливно-энергетического баланса</w:t>
      </w:r>
      <w:r w:rsidRPr="00485271">
        <w:t xml:space="preserve"> </w:t>
      </w:r>
      <w:r w:rsidRPr="00485271">
        <w:rPr>
          <w:bCs/>
        </w:rPr>
        <w:t>М</w:t>
      </w:r>
      <w:r>
        <w:rPr>
          <w:bCs/>
        </w:rPr>
        <w:t xml:space="preserve">айского </w:t>
      </w:r>
      <w:r w:rsidRPr="00485271">
        <w:rPr>
          <w:bCs/>
        </w:rPr>
        <w:t>сельсовета Краснозерского района Новосибирской области</w:t>
      </w:r>
    </w:p>
    <w:p w:rsidR="001E5F1D" w:rsidRPr="00485271" w:rsidRDefault="001E5F1D" w:rsidP="001E5F1D">
      <w:pPr>
        <w:jc w:val="both"/>
      </w:pPr>
      <w:r w:rsidRPr="00485271">
        <w:t>Федеральный закон от 27.07.2010 № 190-ФЗ «О теплоснабжении»;</w:t>
      </w:r>
    </w:p>
    <w:p w:rsidR="001E5F1D" w:rsidRPr="00485271" w:rsidRDefault="001E5F1D" w:rsidP="001E5F1D">
      <w:pPr>
        <w:jc w:val="both"/>
      </w:pPr>
      <w:r w:rsidRPr="00485271">
        <w:t>Приказ Минэнерго РФ от 14.12.2011 № 600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1E5F1D" w:rsidRPr="00485271" w:rsidRDefault="001E5F1D" w:rsidP="001E5F1D">
      <w:pPr>
        <w:tabs>
          <w:tab w:val="left" w:pos="2000"/>
        </w:tabs>
        <w:jc w:val="both"/>
      </w:pPr>
      <w:r w:rsidRPr="00485271">
        <w:rPr>
          <w:bCs/>
        </w:rPr>
        <w:t>1.2.</w:t>
      </w:r>
      <w:r w:rsidRPr="00485271">
        <w:t xml:space="preserve"> </w:t>
      </w:r>
      <w:r w:rsidRPr="00485271">
        <w:rPr>
          <w:bCs/>
        </w:rPr>
        <w:t>Источники информации для формирования топливно-энергетического баланса М</w:t>
      </w:r>
      <w:r>
        <w:rPr>
          <w:bCs/>
        </w:rPr>
        <w:t>айского</w:t>
      </w:r>
      <w:r w:rsidRPr="00485271">
        <w:rPr>
          <w:bCs/>
        </w:rPr>
        <w:t xml:space="preserve"> сельсовета Краснозерского района Новосибирской области</w:t>
      </w:r>
    </w:p>
    <w:p w:rsidR="001E5F1D" w:rsidRPr="00485271" w:rsidRDefault="001E5F1D" w:rsidP="001E5F1D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jc w:val="both"/>
      </w:pPr>
      <w:r w:rsidRPr="00485271">
        <w:t>Для  з</w:t>
      </w:r>
      <w:r>
        <w:t xml:space="preserve">аполнения строк и граф баланса </w:t>
      </w:r>
      <w:r w:rsidRPr="00485271">
        <w:t xml:space="preserve">используется информация, предоставленная теплоснабжающими организациями муниципального образования </w:t>
      </w:r>
      <w:r w:rsidRPr="00485271">
        <w:rPr>
          <w:bCs/>
        </w:rPr>
        <w:t>М</w:t>
      </w:r>
      <w:r>
        <w:rPr>
          <w:bCs/>
        </w:rPr>
        <w:t>айского</w:t>
      </w:r>
      <w:r w:rsidRPr="00485271">
        <w:t xml:space="preserve"> сельсовета Краснозерского района Новосибирской области</w:t>
      </w:r>
      <w:r w:rsidRPr="00485271">
        <w:rPr>
          <w:bCs/>
        </w:rPr>
        <w:t>:</w:t>
      </w:r>
    </w:p>
    <w:p w:rsidR="001E5F1D" w:rsidRPr="00485271" w:rsidRDefault="001E5F1D" w:rsidP="001E5F1D">
      <w:pPr>
        <w:jc w:val="both"/>
      </w:pPr>
      <w:r w:rsidRPr="00485271">
        <w:t xml:space="preserve">- сведения об объеме выработки тепловой энергии на территории </w:t>
      </w:r>
      <w:r w:rsidRPr="00485271">
        <w:rPr>
          <w:bCs/>
        </w:rPr>
        <w:t>М</w:t>
      </w:r>
      <w:r>
        <w:rPr>
          <w:bCs/>
        </w:rPr>
        <w:t>айского</w:t>
      </w:r>
      <w:r w:rsidRPr="00485271">
        <w:rPr>
          <w:bCs/>
        </w:rPr>
        <w:t xml:space="preserve"> сельсовета Краснозерского района Новосибирской области</w:t>
      </w:r>
      <w:r w:rsidRPr="00485271">
        <w:t xml:space="preserve"> за 2019 год </w:t>
      </w:r>
      <w:r>
        <w:t>ЗАО «Новомайское»</w:t>
      </w:r>
      <w:r w:rsidRPr="00485271">
        <w:t>;</w:t>
      </w:r>
    </w:p>
    <w:p w:rsidR="001E5F1D" w:rsidRPr="00485271" w:rsidRDefault="001E5F1D" w:rsidP="001E5F1D">
      <w:pPr>
        <w:jc w:val="both"/>
      </w:pPr>
      <w:r w:rsidRPr="00485271">
        <w:t xml:space="preserve">- сведения об объеме отпущенной тепловой энергии и потерях в сетях </w:t>
      </w:r>
      <w:r>
        <w:t>ЗАО «Новомайское»</w:t>
      </w:r>
      <w:r w:rsidRPr="00485271">
        <w:t xml:space="preserve"> за 2019 год;</w:t>
      </w:r>
    </w:p>
    <w:p w:rsidR="001E5F1D" w:rsidRPr="00485271" w:rsidRDefault="001E5F1D" w:rsidP="001E5F1D">
      <w:pPr>
        <w:jc w:val="both"/>
      </w:pPr>
      <w:r w:rsidRPr="00485271">
        <w:t xml:space="preserve">- сведения об объеме отпущенной электрической энергии  за 2019 потребителям  </w:t>
      </w:r>
      <w:r w:rsidRPr="00485271">
        <w:rPr>
          <w:bCs/>
        </w:rPr>
        <w:t>М</w:t>
      </w:r>
      <w:r>
        <w:rPr>
          <w:bCs/>
        </w:rPr>
        <w:t>айского</w:t>
      </w:r>
      <w:r w:rsidRPr="00485271">
        <w:rPr>
          <w:bCs/>
        </w:rPr>
        <w:t xml:space="preserve"> сельсовета Краснозерского района Новосибирской области</w:t>
      </w:r>
      <w:r w:rsidRPr="00485271">
        <w:t xml:space="preserve"> АО «Новосибирскэнергосбыт»;</w:t>
      </w:r>
    </w:p>
    <w:p w:rsidR="001E5F1D" w:rsidRPr="00485271" w:rsidRDefault="001E5F1D" w:rsidP="001E5F1D">
      <w:pPr>
        <w:jc w:val="both"/>
      </w:pPr>
      <w:r w:rsidRPr="00485271">
        <w:t xml:space="preserve">- сведения об объеме поставки угля за 2019 потребителям </w:t>
      </w:r>
      <w:r w:rsidRPr="00485271">
        <w:rPr>
          <w:bCs/>
        </w:rPr>
        <w:t>М</w:t>
      </w:r>
      <w:r>
        <w:rPr>
          <w:bCs/>
        </w:rPr>
        <w:t>айского</w:t>
      </w:r>
      <w:r w:rsidRPr="00485271">
        <w:rPr>
          <w:bCs/>
        </w:rPr>
        <w:t xml:space="preserve"> сельсовета Краснозерского района Новосибирской области</w:t>
      </w:r>
      <w:r w:rsidRPr="00485271">
        <w:t xml:space="preserve"> ЗАО «Краснозерский райтоп»;</w:t>
      </w:r>
    </w:p>
    <w:p w:rsidR="001E5F1D" w:rsidRPr="00485271" w:rsidRDefault="001E5F1D" w:rsidP="001E5F1D">
      <w:pPr>
        <w:jc w:val="both"/>
      </w:pPr>
      <w:r w:rsidRPr="00485271">
        <w:t>- информация об основных показателях работы организаций, оказывающих жилищно-коммунальные услуги.</w:t>
      </w:r>
    </w:p>
    <w:p w:rsidR="001E5F1D" w:rsidRPr="00485271" w:rsidRDefault="001E5F1D" w:rsidP="001E5F1D">
      <w:pPr>
        <w:tabs>
          <w:tab w:val="left" w:pos="4320"/>
        </w:tabs>
        <w:rPr>
          <w:b/>
          <w:bCs/>
        </w:rPr>
      </w:pPr>
      <w:r w:rsidRPr="00485271">
        <w:rPr>
          <w:bCs/>
        </w:rPr>
        <w:t>1.3.</w:t>
      </w:r>
      <w:r w:rsidRPr="00485271">
        <w:t xml:space="preserve"> </w:t>
      </w:r>
      <w:r w:rsidRPr="00485271">
        <w:rPr>
          <w:b/>
          <w:bCs/>
        </w:rPr>
        <w:t>Общие положения</w:t>
      </w:r>
    </w:p>
    <w:p w:rsidR="001E5F1D" w:rsidRPr="00485271" w:rsidRDefault="001E5F1D" w:rsidP="001E5F1D">
      <w:pPr>
        <w:ind w:firstLine="852"/>
        <w:jc w:val="both"/>
      </w:pPr>
      <w:r w:rsidRPr="00485271">
        <w:t xml:space="preserve">Топливно-энергетический баланс </w:t>
      </w:r>
      <w:r w:rsidRPr="00485271">
        <w:rPr>
          <w:bCs/>
        </w:rPr>
        <w:t>М</w:t>
      </w:r>
      <w:r>
        <w:rPr>
          <w:bCs/>
        </w:rPr>
        <w:t>айского</w:t>
      </w:r>
      <w:r w:rsidRPr="00485271">
        <w:rPr>
          <w:bCs/>
        </w:rPr>
        <w:t xml:space="preserve"> сельсовета Краснозерского района Новосибирской области </w:t>
      </w:r>
      <w:r w:rsidRPr="00485271">
        <w:t xml:space="preserve">содержит взаимосвязанные показатели количественного соответствия поставок энергетических ресурсов на территорию муниципального образования </w:t>
      </w:r>
      <w:r w:rsidRPr="00485271">
        <w:rPr>
          <w:bCs/>
        </w:rPr>
        <w:t>М</w:t>
      </w:r>
      <w:r>
        <w:rPr>
          <w:bCs/>
        </w:rPr>
        <w:t>айский сельсовет</w:t>
      </w:r>
      <w:r w:rsidRPr="00485271">
        <w:rPr>
          <w:bCs/>
        </w:rPr>
        <w:t xml:space="preserve"> Краснозерского района Новосибирской области</w:t>
      </w:r>
      <w:r w:rsidRPr="00485271">
        <w:t xml:space="preserve">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1E5F1D" w:rsidRPr="00485271" w:rsidRDefault="001E5F1D" w:rsidP="001E5F1D">
      <w:pPr>
        <w:jc w:val="both"/>
      </w:pPr>
      <w:r w:rsidRPr="00485271">
        <w:t xml:space="preserve">   Баланс составляется на основе однопродуктовых энергетических балансов в форме таблицы по образцу согласно приложению №1 к Приказу Минэнерго РФ от 14.12.2011 № 600, объединяющей </w:t>
      </w:r>
      <w:r w:rsidRPr="00485271">
        <w:lastRenderedPageBreak/>
        <w:t xml:space="preserve">данные однопродуктовых энергетических балансов в единый баланс, отражающий указанные данные в единых энергетических единицах. </w:t>
      </w:r>
    </w:p>
    <w:p w:rsidR="001E5F1D" w:rsidRPr="00485271" w:rsidRDefault="001E5F1D" w:rsidP="001E5F1D">
      <w:pPr>
        <w:jc w:val="both"/>
      </w:pPr>
      <w:r w:rsidRPr="00485271">
        <w:t xml:space="preserve">   Однопродуктовый энергетический баланс составляется в форме таблицы по образцу согласно приложению №2 к Приказу Минэнерго РФ от 14.12.2011 № 600,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1E5F1D" w:rsidRPr="00485271" w:rsidRDefault="001E5F1D" w:rsidP="001E5F1D">
      <w:pPr>
        <w:tabs>
          <w:tab w:val="left" w:pos="3560"/>
        </w:tabs>
        <w:jc w:val="both"/>
        <w:rPr>
          <w:b/>
          <w:bCs/>
        </w:rPr>
      </w:pPr>
      <w:r w:rsidRPr="00485271">
        <w:rPr>
          <w:bCs/>
        </w:rPr>
        <w:t>1.4.</w:t>
      </w:r>
      <w:r w:rsidRPr="00485271">
        <w:t xml:space="preserve"> </w:t>
      </w:r>
      <w:r w:rsidRPr="00485271">
        <w:rPr>
          <w:b/>
          <w:bCs/>
        </w:rPr>
        <w:t>Этапы формирования баланса</w:t>
      </w:r>
    </w:p>
    <w:p w:rsidR="001E5F1D" w:rsidRPr="00485271" w:rsidRDefault="001E5F1D" w:rsidP="001E5F1D">
      <w:pPr>
        <w:jc w:val="both"/>
      </w:pPr>
      <w:r w:rsidRPr="00485271">
        <w:t>1.4.1. Сбор данных из отчетов по формам федерального статистического наблюдения.</w:t>
      </w:r>
    </w:p>
    <w:p w:rsidR="001E5F1D" w:rsidRPr="00485271" w:rsidRDefault="001E5F1D" w:rsidP="001E5F1D">
      <w:pPr>
        <w:jc w:val="both"/>
      </w:pPr>
      <w:r w:rsidRPr="00485271">
        <w:t>1.4.2.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1E5F1D" w:rsidRPr="00485271" w:rsidRDefault="001E5F1D" w:rsidP="001E5F1D">
      <w:pPr>
        <w:jc w:val="both"/>
      </w:pPr>
      <w:r w:rsidRPr="00485271">
        <w:t xml:space="preserve">1.4.3. Сравнительный анализ одноименных данных разных форм статистической отчетности, информации предоставленной администрации </w:t>
      </w:r>
      <w:r w:rsidRPr="00485271">
        <w:rPr>
          <w:bCs/>
        </w:rPr>
        <w:t>М</w:t>
      </w:r>
      <w:r>
        <w:rPr>
          <w:bCs/>
        </w:rPr>
        <w:t>айского</w:t>
      </w:r>
      <w:r w:rsidRPr="00485271">
        <w:rPr>
          <w:bCs/>
        </w:rPr>
        <w:t xml:space="preserve"> сельсовета Краснозерского района Новосибирской области </w:t>
      </w:r>
      <w:r w:rsidRPr="00485271">
        <w:t>определение основных причин расхождений, способов взаимной увязки данных и отбор данных, подлежащих включению в баланс.</w:t>
      </w:r>
    </w:p>
    <w:p w:rsidR="001E5F1D" w:rsidRPr="00485271" w:rsidRDefault="001E5F1D" w:rsidP="001E5F1D">
      <w:pPr>
        <w:jc w:val="both"/>
      </w:pPr>
      <w:r w:rsidRPr="00485271">
        <w:t>1.4.4. Разработка однопродуктовых балансов угля, сырой нефти, жидкого топлива, прочих видов твердого топлива, электрической и тепловой энергии с минимизацией статистических расхождений.</w:t>
      </w:r>
    </w:p>
    <w:p w:rsidR="001E5F1D" w:rsidRPr="00485271" w:rsidRDefault="001E5F1D" w:rsidP="001E5F1D">
      <w:pPr>
        <w:tabs>
          <w:tab w:val="left" w:pos="326"/>
        </w:tabs>
        <w:jc w:val="both"/>
      </w:pPr>
      <w:r w:rsidRPr="00485271">
        <w:t>В однопродуктовый баланс угля (Приложение 1) включаются данные об угле, сланцах, угольном концентрате,  коксике и коксовой мелочи, продуктах переработки угля, отходящих газах, в том числе газе горючем искусственном доменном, газе горючем искусственном коксовом.</w:t>
      </w:r>
    </w:p>
    <w:p w:rsidR="001E5F1D" w:rsidRPr="00485271" w:rsidRDefault="001E5F1D" w:rsidP="001E5F1D">
      <w:pPr>
        <w:numPr>
          <w:ilvl w:val="0"/>
          <w:numId w:val="9"/>
        </w:numPr>
        <w:tabs>
          <w:tab w:val="left" w:pos="302"/>
        </w:tabs>
        <w:jc w:val="both"/>
      </w:pPr>
      <w:r w:rsidRPr="00485271">
        <w:t>однопродуктовый баланс сырой нефти (Приложение 2) включаются данные о нефти, включая газовый конденсат.</w:t>
      </w:r>
    </w:p>
    <w:p w:rsidR="001E5F1D" w:rsidRPr="00485271" w:rsidRDefault="001E5F1D" w:rsidP="001E5F1D">
      <w:pPr>
        <w:numPr>
          <w:ilvl w:val="0"/>
          <w:numId w:val="9"/>
        </w:numPr>
        <w:tabs>
          <w:tab w:val="left" w:pos="280"/>
        </w:tabs>
        <w:jc w:val="both"/>
      </w:pPr>
      <w:r w:rsidRPr="00485271">
        <w:t>однопродуктовый баланс нефтепродуктов (Приложение 3) включаются данные о 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</w:p>
    <w:p w:rsidR="001E5F1D" w:rsidRPr="00485271" w:rsidRDefault="001E5F1D" w:rsidP="001E5F1D">
      <w:pPr>
        <w:tabs>
          <w:tab w:val="left" w:pos="477"/>
        </w:tabs>
        <w:jc w:val="both"/>
      </w:pPr>
      <w:r w:rsidRPr="00485271">
        <w:t xml:space="preserve">   В однопродуктовый баланс прочего твердого топлива (Приложение 4) включаются данные о видах твердого топлива, в том числе о торфе, торфяных топливных брикетах и полубрикетах, дровах для отопления, твердых бытовых и промышленных отходах. </w:t>
      </w:r>
    </w:p>
    <w:p w:rsidR="001E5F1D" w:rsidRPr="00485271" w:rsidRDefault="001E5F1D" w:rsidP="001E5F1D">
      <w:pPr>
        <w:tabs>
          <w:tab w:val="left" w:pos="477"/>
        </w:tabs>
        <w:jc w:val="both"/>
      </w:pPr>
      <w:r w:rsidRPr="00485271">
        <w:t xml:space="preserve">  </w:t>
      </w:r>
      <w:r w:rsidRPr="00485271">
        <w:tab/>
        <w:t>В однопродуктовый баланс гидроэнергии и НВИЭ (Приложение 5) включаются данные об электрической энергии, произведенной на установках, использующих в качестве первичных ресурсов нетрадиционные и возобновляемые энергетические ресурсы, в том числе на гидравлических, геотермальных, солнечных, ветроэлектрических установках.</w:t>
      </w:r>
    </w:p>
    <w:p w:rsidR="001E5F1D" w:rsidRPr="00485271" w:rsidRDefault="001E5F1D" w:rsidP="001E5F1D">
      <w:pPr>
        <w:tabs>
          <w:tab w:val="left" w:pos="477"/>
        </w:tabs>
        <w:jc w:val="both"/>
      </w:pPr>
      <w:r w:rsidRPr="00485271">
        <w:tab/>
        <w:t xml:space="preserve">В однопродуктовый баланс атомной энергии (Приложение 6) включаются данные об электрической и тепловой энергии, произведенной на атомных электростанциях. </w:t>
      </w:r>
    </w:p>
    <w:p w:rsidR="001E5F1D" w:rsidRPr="00485271" w:rsidRDefault="001E5F1D" w:rsidP="001E5F1D">
      <w:pPr>
        <w:tabs>
          <w:tab w:val="left" w:pos="477"/>
        </w:tabs>
        <w:jc w:val="both"/>
      </w:pPr>
      <w:r w:rsidRPr="00485271">
        <w:tab/>
        <w:t>В однопродуктовый баланс электрической энергии (Приложение 7) включаются данные об электрической энергии, произведенной на электростанциях.</w:t>
      </w:r>
    </w:p>
    <w:p w:rsidR="001E5F1D" w:rsidRPr="00485271" w:rsidRDefault="001E5F1D" w:rsidP="001E5F1D">
      <w:pPr>
        <w:tabs>
          <w:tab w:val="left" w:pos="260"/>
        </w:tabs>
        <w:jc w:val="both"/>
      </w:pPr>
      <w:r w:rsidRPr="00485271">
        <w:tab/>
        <w:t>В однопродуктовый баланс тепловой энергии (Приложение 8) включаются данные о тепловой энергии, произведенной тепловыми и атомными электростанциями, котельными, утилизационными установками, а также получаемой из геотермальных источников, нетрадиционных и возобновляемых источников энергии и предназначенной для потребления потребителями тепловой энергии.</w:t>
      </w:r>
    </w:p>
    <w:p w:rsidR="001E5F1D" w:rsidRPr="00485271" w:rsidRDefault="001E5F1D" w:rsidP="001E5F1D">
      <w:pPr>
        <w:jc w:val="both"/>
      </w:pPr>
      <w:r w:rsidRPr="00485271">
        <w:t>1.4.5 Объединение данных однопродуктовых балансов в единый топливно-энергетический баланс, и проверка данных баланса (Приложение 10).</w:t>
      </w:r>
    </w:p>
    <w:p w:rsidR="001E5F1D" w:rsidRPr="00485271" w:rsidRDefault="001E5F1D" w:rsidP="001E5F1D">
      <w:pPr>
        <w:jc w:val="both"/>
      </w:pPr>
    </w:p>
    <w:p w:rsidR="001E5F1D" w:rsidRPr="00485271" w:rsidRDefault="001E5F1D" w:rsidP="001E5F1D">
      <w:pPr>
        <w:jc w:val="center"/>
      </w:pPr>
      <w:r w:rsidRPr="00485271">
        <w:rPr>
          <w:b/>
          <w:bCs/>
        </w:rPr>
        <w:t xml:space="preserve">Раздел 2. Анализ топливно-энергетического баланса </w:t>
      </w:r>
      <w:r>
        <w:rPr>
          <w:b/>
          <w:bCs/>
        </w:rPr>
        <w:t>Майского</w:t>
      </w:r>
      <w:r w:rsidRPr="00485271">
        <w:rPr>
          <w:b/>
          <w:bCs/>
        </w:rPr>
        <w:t xml:space="preserve"> сельсовета Краснозерского района Новосибирской области </w:t>
      </w:r>
    </w:p>
    <w:p w:rsidR="001E5F1D" w:rsidRPr="00485271" w:rsidRDefault="001E5F1D" w:rsidP="001E5F1D">
      <w:pPr>
        <w:jc w:val="center"/>
      </w:pPr>
    </w:p>
    <w:p w:rsidR="001E5F1D" w:rsidRPr="00485271" w:rsidRDefault="001E5F1D" w:rsidP="001E5F1D">
      <w:pPr>
        <w:ind w:firstLine="708"/>
        <w:jc w:val="both"/>
      </w:pPr>
      <w:r w:rsidRPr="00485271">
        <w:t>Потребление ТЭР в 201</w:t>
      </w:r>
      <w:r>
        <w:t>9</w:t>
      </w:r>
      <w:r w:rsidRPr="00485271">
        <w:t xml:space="preserve"> году составило  </w:t>
      </w:r>
      <w:r>
        <w:rPr>
          <w:color w:val="000000" w:themeColor="text1"/>
        </w:rPr>
        <w:t>325,8798</w:t>
      </w:r>
      <w:r w:rsidRPr="00485271">
        <w:t xml:space="preserve"> т у.т. Основную долю – 100% составляет производство тепловой энергии. </w:t>
      </w:r>
    </w:p>
    <w:p w:rsidR="001E5F1D" w:rsidRPr="00485271" w:rsidRDefault="001E5F1D" w:rsidP="001E5F1D">
      <w:pPr>
        <w:jc w:val="both"/>
      </w:pPr>
      <w:r w:rsidRPr="00485271">
        <w:t>Потребление ПТЭР</w:t>
      </w:r>
      <w:r w:rsidRPr="00485271">
        <w:rPr>
          <w:vertAlign w:val="superscript"/>
        </w:rPr>
        <w:t>1</w:t>
      </w:r>
      <w:r w:rsidRPr="00485271">
        <w:t xml:space="preserve"> в 201</w:t>
      </w:r>
      <w:r>
        <w:t>9</w:t>
      </w:r>
      <w:r w:rsidRPr="00485271">
        <w:t xml:space="preserve"> году составило </w:t>
      </w:r>
      <w:r>
        <w:rPr>
          <w:bCs/>
        </w:rPr>
        <w:t xml:space="preserve">992,7438 </w:t>
      </w:r>
      <w:r w:rsidRPr="00485271">
        <w:t xml:space="preserve">т у.т. </w:t>
      </w:r>
      <w:r>
        <w:t xml:space="preserve"> Основную долю составляет потребление угля – 50,5% или 501,504 т у.т. </w:t>
      </w:r>
      <w:r w:rsidRPr="00485271">
        <w:t xml:space="preserve">Данные о потреблении электрической энергии, поступившей со стороны, в полном объеме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 </w:t>
      </w:r>
    </w:p>
    <w:p w:rsidR="001E5F1D" w:rsidRPr="00485271" w:rsidRDefault="001E5F1D" w:rsidP="001E5F1D">
      <w:pPr>
        <w:ind w:firstLine="454"/>
        <w:jc w:val="both"/>
      </w:pPr>
      <w:r w:rsidRPr="00485271">
        <w:t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1E5F1D" w:rsidRPr="00485271" w:rsidRDefault="001E5F1D" w:rsidP="001E5F1D">
      <w:pPr>
        <w:ind w:firstLine="708"/>
        <w:jc w:val="both"/>
      </w:pPr>
      <w:r w:rsidRPr="00485271">
        <w:t xml:space="preserve">Основной объем потребления тепловой энергии приходится на </w:t>
      </w:r>
      <w:r>
        <w:t>сельское хозяйство</w:t>
      </w:r>
      <w:r w:rsidRPr="00485271">
        <w:t xml:space="preserve"> </w:t>
      </w:r>
      <w:r>
        <w:t>71,5</w:t>
      </w:r>
      <w:r w:rsidRPr="00485271">
        <w:t xml:space="preserve">% от всего объема потребления. Доля потребления тепловой энергии </w:t>
      </w:r>
      <w:r>
        <w:t xml:space="preserve">бюджетофинансируемыми организациями </w:t>
      </w:r>
      <w:r w:rsidRPr="00485271">
        <w:t xml:space="preserve">составляет </w:t>
      </w:r>
      <w:r>
        <w:t>16,5</w:t>
      </w:r>
      <w:r w:rsidRPr="00485271">
        <w:t xml:space="preserve">%. На </w:t>
      </w:r>
      <w:r>
        <w:t>население</w:t>
      </w:r>
      <w:r w:rsidRPr="00485271">
        <w:t xml:space="preserve"> приходится </w:t>
      </w:r>
      <w:r>
        <w:t>12</w:t>
      </w:r>
      <w:r w:rsidRPr="00485271">
        <w:t>% от общего объема потребления.</w:t>
      </w:r>
    </w:p>
    <w:p w:rsidR="001E5F1D" w:rsidRPr="00485271" w:rsidRDefault="001E5F1D" w:rsidP="001E5F1D">
      <w:pPr>
        <w:ind w:firstLine="454"/>
        <w:jc w:val="both"/>
        <w:rPr>
          <w:i/>
          <w:sz w:val="20"/>
          <w:szCs w:val="20"/>
        </w:rPr>
      </w:pPr>
    </w:p>
    <w:p w:rsidR="001E5F1D" w:rsidRPr="00485271" w:rsidRDefault="001E5F1D" w:rsidP="001E5F1D">
      <w:pPr>
        <w:numPr>
          <w:ilvl w:val="1"/>
          <w:numId w:val="10"/>
        </w:numPr>
        <w:tabs>
          <w:tab w:val="left" w:pos="986"/>
        </w:tabs>
        <w:ind w:firstLine="852"/>
        <w:jc w:val="both"/>
        <w:rPr>
          <w:i/>
          <w:sz w:val="20"/>
          <w:szCs w:val="20"/>
        </w:rPr>
      </w:pPr>
      <w:r w:rsidRPr="00485271">
        <w:rPr>
          <w:i/>
          <w:sz w:val="20"/>
          <w:szCs w:val="20"/>
        </w:rPr>
        <w:lastRenderedPageBreak/>
        <w:t>В состав первичных топливно-энергетических ресурсов (ПТЭР) входят природное топливо (уголь, природный газ, дрова и прочие виды природного топлива), продукты нефтепереработки, поступившие из-за пределов поселения (газ сжиженный, бензины автомобильные, керосины, дизельное топливо, мазут, прочие виды нефтепродуктов), продукты переработки угля (кокс и коксовая мелочь), привезенные со стороны, а также тепловая и электрическая энергия, вырабатываемая за пределами поселения, приведенная к условному топливу.</w:t>
      </w:r>
    </w:p>
    <w:p w:rsidR="001E5F1D" w:rsidRPr="00485271" w:rsidRDefault="001E5F1D" w:rsidP="001E5F1D">
      <w:pPr>
        <w:tabs>
          <w:tab w:val="left" w:pos="986"/>
        </w:tabs>
        <w:jc w:val="both"/>
      </w:pPr>
    </w:p>
    <w:p w:rsidR="001E5F1D" w:rsidRPr="00485271" w:rsidRDefault="001E5F1D" w:rsidP="001E5F1D">
      <w:pPr>
        <w:tabs>
          <w:tab w:val="left" w:pos="986"/>
        </w:tabs>
        <w:jc w:val="both"/>
      </w:pPr>
    </w:p>
    <w:p w:rsidR="001E5F1D" w:rsidRPr="00485271" w:rsidRDefault="001E5F1D" w:rsidP="001E5F1D">
      <w:pPr>
        <w:jc w:val="center"/>
      </w:pPr>
      <w:r w:rsidRPr="00485271">
        <w:rPr>
          <w:b/>
          <w:bCs/>
        </w:rPr>
        <w:t>ПРИЛОЖЕНИЕ 1.  Однопродуктовый баланс угля</w:t>
      </w:r>
    </w:p>
    <w:p w:rsidR="001E5F1D" w:rsidRPr="00485271" w:rsidRDefault="001E5F1D" w:rsidP="001E5F1D">
      <w:pPr>
        <w:jc w:val="center"/>
      </w:pPr>
      <w:r w:rsidRPr="00485271">
        <w:rPr>
          <w:b/>
          <w:bCs/>
        </w:rPr>
        <w:t>М</w:t>
      </w:r>
      <w:r>
        <w:rPr>
          <w:b/>
          <w:bCs/>
        </w:rPr>
        <w:t>айского</w:t>
      </w:r>
      <w:r w:rsidRPr="00485271">
        <w:rPr>
          <w:b/>
          <w:bCs/>
        </w:rPr>
        <w:t xml:space="preserve"> сельсовета Краснозерского района Новосибирской области  </w:t>
      </w:r>
      <w:r>
        <w:rPr>
          <w:b/>
          <w:bCs/>
        </w:rPr>
        <w:t xml:space="preserve"> </w:t>
      </w:r>
      <w:r w:rsidRPr="00485271">
        <w:rPr>
          <w:b/>
          <w:bCs/>
        </w:rPr>
        <w:t>за 2019 год</w:t>
      </w:r>
    </w:p>
    <w:tbl>
      <w:tblPr>
        <w:tblW w:w="774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65"/>
        <w:gridCol w:w="850"/>
        <w:gridCol w:w="30"/>
        <w:gridCol w:w="1195"/>
      </w:tblGrid>
      <w:tr w:rsidR="001E5F1D" w:rsidRPr="00485271" w:rsidTr="009D7818">
        <w:trPr>
          <w:trHeight w:val="58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Номера  строк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 xml:space="preserve">Уголь  </w:t>
            </w:r>
          </w:p>
        </w:tc>
      </w:tr>
      <w:tr w:rsidR="001E5F1D" w:rsidRPr="00485271" w:rsidTr="009D7818">
        <w:trPr>
          <w:trHeight w:val="80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 xml:space="preserve"> тонн</w:t>
            </w:r>
          </w:p>
        </w:tc>
      </w:tr>
      <w:tr w:rsidR="001E5F1D" w:rsidRPr="00485271" w:rsidTr="009D7818">
        <w:trPr>
          <w:trHeight w:val="421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Производство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1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Ввоз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2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56388F" w:rsidRDefault="001E5F1D" w:rsidP="009D7818">
            <w:pPr>
              <w:jc w:val="center"/>
            </w:pPr>
            <w:r>
              <w:t>653</w:t>
            </w:r>
          </w:p>
        </w:tc>
      </w:tr>
      <w:tr w:rsidR="001E5F1D" w:rsidRPr="00485271" w:rsidTr="009D7818">
        <w:trPr>
          <w:trHeight w:val="267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Вывоз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3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960681" w:rsidRDefault="001E5F1D" w:rsidP="009D7818">
            <w:pPr>
              <w:jc w:val="center"/>
            </w:pPr>
            <w:r w:rsidRPr="0096068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Изменение запасов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4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960681" w:rsidRDefault="001E5F1D" w:rsidP="009D7818">
            <w:pPr>
              <w:jc w:val="center"/>
            </w:pPr>
            <w:r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Потребление первичной энергии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5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960681" w:rsidRDefault="001E5F1D" w:rsidP="009D7818">
            <w:pPr>
              <w:jc w:val="center"/>
            </w:pPr>
          </w:p>
        </w:tc>
      </w:tr>
      <w:tr w:rsidR="001E5F1D" w:rsidRPr="00485271" w:rsidTr="009D7818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Статистическое расхождение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  <w:rPr>
                <w:w w:val="90"/>
              </w:rPr>
            </w:pPr>
            <w:r w:rsidRPr="00485271">
              <w:rPr>
                <w:w w:val="90"/>
              </w:rPr>
              <w:t>6</w:t>
            </w:r>
          </w:p>
        </w:tc>
        <w:tc>
          <w:tcPr>
            <w:tcW w:w="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5F1D" w:rsidRPr="00960681" w:rsidRDefault="001E5F1D" w:rsidP="009D7818">
            <w:pPr>
              <w:jc w:val="center"/>
            </w:pPr>
            <w:r w:rsidRPr="00960681">
              <w:t>0</w:t>
            </w:r>
          </w:p>
        </w:tc>
      </w:tr>
      <w:tr w:rsidR="001E5F1D" w:rsidRPr="00485271" w:rsidTr="009D7818">
        <w:trPr>
          <w:trHeight w:val="40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960681" w:rsidRDefault="001E5F1D" w:rsidP="009D7818">
            <w:pPr>
              <w:jc w:val="center"/>
            </w:pPr>
          </w:p>
        </w:tc>
      </w:tr>
      <w:tr w:rsidR="001E5F1D" w:rsidRPr="00485271" w:rsidTr="009D7818">
        <w:trPr>
          <w:trHeight w:val="268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Производство электрической энергии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7</w:t>
            </w:r>
          </w:p>
        </w:tc>
        <w:tc>
          <w:tcPr>
            <w:tcW w:w="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960681" w:rsidRDefault="001E5F1D" w:rsidP="009D7818">
            <w:pPr>
              <w:jc w:val="center"/>
            </w:pPr>
            <w:r w:rsidRPr="00960681">
              <w:t>0</w:t>
            </w:r>
          </w:p>
        </w:tc>
      </w:tr>
      <w:tr w:rsidR="001E5F1D" w:rsidRPr="00485271" w:rsidTr="009D7818">
        <w:trPr>
          <w:trHeight w:val="266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Производство тепловой энергии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8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9F41CA" w:rsidRDefault="001E5F1D" w:rsidP="009D7818">
            <w:pPr>
              <w:jc w:val="center"/>
            </w:pPr>
            <w:r>
              <w:t>653</w:t>
            </w:r>
          </w:p>
        </w:tc>
      </w:tr>
      <w:tr w:rsidR="001E5F1D" w:rsidRPr="00485271" w:rsidTr="009D7818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Теплоэлектростанции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8.1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960681" w:rsidRDefault="001E5F1D" w:rsidP="009D7818">
            <w:pPr>
              <w:jc w:val="center"/>
            </w:pPr>
            <w:r w:rsidRPr="0096068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Котельные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8.2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9F41CA" w:rsidRDefault="001E5F1D" w:rsidP="009D7818">
            <w:pPr>
              <w:jc w:val="center"/>
            </w:pPr>
            <w:r>
              <w:t>653</w:t>
            </w:r>
          </w:p>
        </w:tc>
      </w:tr>
      <w:tr w:rsidR="001E5F1D" w:rsidRPr="00485271" w:rsidTr="009D7818">
        <w:trPr>
          <w:trHeight w:val="49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Электрокотельные и теплоутилизационные установки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8.3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960681" w:rsidRDefault="001E5F1D" w:rsidP="009D7818">
            <w:pPr>
              <w:jc w:val="center"/>
            </w:pPr>
            <w:r w:rsidRPr="0096068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Преобразование топлива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9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960681" w:rsidRDefault="001E5F1D" w:rsidP="009D7818">
            <w:pPr>
              <w:jc w:val="center"/>
            </w:pPr>
            <w:r w:rsidRPr="00960681">
              <w:t>0</w:t>
            </w:r>
          </w:p>
        </w:tc>
      </w:tr>
      <w:tr w:rsidR="001E5F1D" w:rsidRPr="00485271" w:rsidTr="009D7818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Переработка нефти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9.1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960681" w:rsidRDefault="001E5F1D" w:rsidP="009D7818">
            <w:pPr>
              <w:jc w:val="center"/>
            </w:pPr>
            <w:r w:rsidRPr="00960681">
              <w:t>0</w:t>
            </w:r>
          </w:p>
        </w:tc>
      </w:tr>
      <w:tr w:rsidR="001E5F1D" w:rsidRPr="00485271" w:rsidTr="009D7818">
        <w:trPr>
          <w:trHeight w:val="25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Переработка газа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9.2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960681" w:rsidRDefault="001E5F1D" w:rsidP="009D7818">
            <w:pPr>
              <w:jc w:val="center"/>
            </w:pPr>
            <w:r w:rsidRPr="00960681">
              <w:t>0</w:t>
            </w:r>
          </w:p>
        </w:tc>
      </w:tr>
      <w:tr w:rsidR="001E5F1D" w:rsidRPr="00485271" w:rsidTr="009D7818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Обогащение угля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9.3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960681" w:rsidRDefault="001E5F1D" w:rsidP="009D7818">
            <w:pPr>
              <w:jc w:val="center"/>
            </w:pPr>
            <w:r w:rsidRPr="00960681">
              <w:t>0</w:t>
            </w:r>
          </w:p>
        </w:tc>
      </w:tr>
      <w:tr w:rsidR="001E5F1D" w:rsidRPr="00485271" w:rsidTr="009D7818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Собственные нужды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960681" w:rsidRDefault="001E5F1D" w:rsidP="009D7818">
            <w:pPr>
              <w:jc w:val="center"/>
            </w:pPr>
            <w:r w:rsidRPr="0096068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Потери при передаче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960681" w:rsidRDefault="001E5F1D" w:rsidP="009D7818">
            <w:pPr>
              <w:jc w:val="center"/>
            </w:pPr>
            <w:r w:rsidRPr="00960681">
              <w:t>0</w:t>
            </w:r>
          </w:p>
        </w:tc>
      </w:tr>
      <w:tr w:rsidR="001E5F1D" w:rsidRPr="00485271" w:rsidTr="009D7818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Конечное потребление энергетических ресурсов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9F41CA" w:rsidRDefault="001E5F1D" w:rsidP="009D7818">
            <w:pPr>
              <w:jc w:val="center"/>
            </w:pPr>
            <w:r>
              <w:t>653</w:t>
            </w:r>
          </w:p>
        </w:tc>
      </w:tr>
      <w:tr w:rsidR="001E5F1D" w:rsidRPr="00485271" w:rsidTr="009D7818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Сельское хозяйство, рыболовство и рыбоводство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960681" w:rsidRDefault="001E5F1D" w:rsidP="009D7818">
            <w:pPr>
              <w:jc w:val="center"/>
            </w:pPr>
            <w:r w:rsidRPr="00960681">
              <w:t>0</w:t>
            </w:r>
          </w:p>
        </w:tc>
      </w:tr>
      <w:tr w:rsidR="001E5F1D" w:rsidRPr="00485271" w:rsidTr="009D7818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Промышленность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960681" w:rsidRDefault="001E5F1D" w:rsidP="009D7818">
            <w:pPr>
              <w:jc w:val="center"/>
            </w:pPr>
            <w:r w:rsidRPr="0096068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Строительство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Транспорт и связь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Железнодорожный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16.1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5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Трубопроводный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16.2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Автомобильный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16.3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5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Прочий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16.4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Сфера услуг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2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Население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</w:tr>
      <w:tr w:rsidR="001E5F1D" w:rsidRPr="00485271" w:rsidTr="009D7818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Бюджетофинансируемым организациям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</w:tr>
      <w:tr w:rsidR="001E5F1D" w:rsidRPr="00485271" w:rsidTr="009D7818">
        <w:trPr>
          <w:trHeight w:val="268"/>
        </w:trPr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Прочим потребителям</w:t>
            </w:r>
          </w:p>
        </w:tc>
        <w:tc>
          <w:tcPr>
            <w:tcW w:w="851" w:type="dxa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23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</w:tr>
      <w:tr w:rsidR="001E5F1D" w:rsidRPr="00485271" w:rsidTr="009D7818">
        <w:trPr>
          <w:trHeight w:val="40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</w:tr>
      <w:tr w:rsidR="001E5F1D" w:rsidRPr="00485271" w:rsidTr="009D7818">
        <w:trPr>
          <w:trHeight w:val="24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21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</w:tbl>
    <w:p w:rsidR="001E5F1D" w:rsidRPr="00485271" w:rsidRDefault="001E5F1D" w:rsidP="001E5F1D">
      <w:pPr>
        <w:ind w:firstLine="708"/>
        <w:jc w:val="both"/>
        <w:rPr>
          <w:i/>
          <w:sz w:val="20"/>
          <w:szCs w:val="20"/>
        </w:rPr>
        <w:sectPr w:rsidR="001E5F1D" w:rsidRPr="00485271" w:rsidSect="0048684C">
          <w:pgSz w:w="11900" w:h="16838"/>
          <w:pgMar w:top="568" w:right="701" w:bottom="472" w:left="1260" w:header="0" w:footer="0" w:gutter="0"/>
          <w:cols w:space="720" w:equalWidth="0">
            <w:col w:w="9939"/>
          </w:cols>
        </w:sectPr>
      </w:pPr>
      <w:r w:rsidRPr="00485271">
        <w:rPr>
          <w:i/>
          <w:sz w:val="20"/>
          <w:szCs w:val="20"/>
        </w:rPr>
        <w:t>На территорию муниципального образования уголь доставляется из-за пределов Краснозерского района.  Объем угля потребляется котельными на производство тепловой энергии и</w:t>
      </w:r>
      <w:r>
        <w:rPr>
          <w:i/>
          <w:sz w:val="20"/>
          <w:szCs w:val="20"/>
        </w:rPr>
        <w:t xml:space="preserve"> печное отопление для населения</w:t>
      </w:r>
    </w:p>
    <w:p w:rsidR="001E5F1D" w:rsidRPr="00485271" w:rsidRDefault="001E5F1D" w:rsidP="001E5F1D">
      <w:r w:rsidRPr="00485271">
        <w:rPr>
          <w:b/>
          <w:bCs/>
        </w:rPr>
        <w:lastRenderedPageBreak/>
        <w:t>ПРИЛОЖЕНИЕ 2. Однопродуктовый баланс сырой нефти М</w:t>
      </w:r>
      <w:r>
        <w:rPr>
          <w:b/>
          <w:bCs/>
        </w:rPr>
        <w:t>айского</w:t>
      </w:r>
      <w:r w:rsidRPr="00485271">
        <w:rPr>
          <w:b/>
          <w:bCs/>
        </w:rPr>
        <w:t xml:space="preserve"> сельсовета Краснозерского района Новосибирской области за 2019 год</w:t>
      </w:r>
    </w:p>
    <w:p w:rsidR="001E5F1D" w:rsidRPr="00485271" w:rsidRDefault="001E5F1D" w:rsidP="001E5F1D">
      <w:pPr>
        <w:jc w:val="center"/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1E5F1D" w:rsidRPr="00485271" w:rsidTr="009D7818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Сырая нефть, включая</w:t>
            </w:r>
            <w:r w:rsidRPr="00485271">
              <w:rPr>
                <w:w w:val="99"/>
              </w:rPr>
              <w:t xml:space="preserve"> газовый</w:t>
            </w:r>
            <w:r w:rsidRPr="00485271">
              <w:t xml:space="preserve"> </w:t>
            </w:r>
            <w:r w:rsidRPr="00485271">
              <w:rPr>
                <w:w w:val="99"/>
              </w:rPr>
              <w:t>конденсат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40" w:type="dxa"/>
            <w:vAlign w:val="bottom"/>
          </w:tcPr>
          <w:p w:rsidR="001E5F1D" w:rsidRPr="00485271" w:rsidRDefault="001E5F1D" w:rsidP="009D7818"/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строк</w:t>
            </w:r>
          </w:p>
        </w:tc>
        <w:tc>
          <w:tcPr>
            <w:tcW w:w="100" w:type="dxa"/>
            <w:vAlign w:val="bottom"/>
          </w:tcPr>
          <w:p w:rsidR="001E5F1D" w:rsidRPr="00485271" w:rsidRDefault="001E5F1D" w:rsidP="009D7818"/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т у.т.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>
            <w:r w:rsidRPr="00485271"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Электрокотельные и теплоутилизационные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Сельское хозяйство, рыболовство и и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Бюджетофинансируемым организациям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Прочим потребителям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</w:tbl>
    <w:p w:rsidR="001E5F1D" w:rsidRPr="00485271" w:rsidRDefault="001E5F1D" w:rsidP="001E5F1D"/>
    <w:p w:rsidR="001E5F1D" w:rsidRDefault="001E5F1D" w:rsidP="001E5F1D"/>
    <w:p w:rsidR="001E5F1D" w:rsidRPr="00485271" w:rsidRDefault="001E5F1D" w:rsidP="001E5F1D"/>
    <w:p w:rsidR="001E5F1D" w:rsidRPr="00485271" w:rsidRDefault="001E5F1D" w:rsidP="001E5F1D">
      <w:pPr>
        <w:jc w:val="center"/>
      </w:pPr>
      <w:r w:rsidRPr="00485271">
        <w:rPr>
          <w:b/>
          <w:bCs/>
        </w:rPr>
        <w:t>ПРИЛОЖЕНИЕ 3. Однопродуктовый баланс нефтепродуктов М</w:t>
      </w:r>
      <w:r>
        <w:rPr>
          <w:b/>
          <w:bCs/>
        </w:rPr>
        <w:t>айского</w:t>
      </w:r>
      <w:r w:rsidRPr="00485271">
        <w:rPr>
          <w:b/>
          <w:bCs/>
        </w:rPr>
        <w:t xml:space="preserve"> сельсовета Краснозерского района Новосибирской области за 2019 год</w:t>
      </w:r>
    </w:p>
    <w:p w:rsidR="001E5F1D" w:rsidRPr="00485271" w:rsidRDefault="001E5F1D" w:rsidP="001E5F1D">
      <w:pPr>
        <w:jc w:val="center"/>
      </w:pP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789"/>
        <w:gridCol w:w="1163"/>
        <w:gridCol w:w="30"/>
        <w:gridCol w:w="1248"/>
        <w:gridCol w:w="1275"/>
        <w:gridCol w:w="1455"/>
        <w:gridCol w:w="10"/>
      </w:tblGrid>
      <w:tr w:rsidR="001E5F1D" w:rsidRPr="00485271" w:rsidTr="009D7818">
        <w:trPr>
          <w:gridAfter w:val="1"/>
          <w:wAfter w:w="10" w:type="dxa"/>
          <w:trHeight w:val="386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5F1D" w:rsidRPr="00485271" w:rsidRDefault="001E5F1D" w:rsidP="009D7818">
            <w:r w:rsidRPr="00485271">
              <w:t>Номера  строк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 xml:space="preserve"> Мазут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Бензин автомобильный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Дизельное топливо</w:t>
            </w:r>
          </w:p>
        </w:tc>
      </w:tr>
      <w:tr w:rsidR="001E5F1D" w:rsidRPr="00485271" w:rsidTr="009D7818">
        <w:trPr>
          <w:gridAfter w:val="1"/>
          <w:wAfter w:w="10" w:type="dxa"/>
          <w:trHeight w:val="80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1E5F1D" w:rsidRPr="00485271" w:rsidRDefault="001E5F1D" w:rsidP="009D7818"/>
        </w:tc>
        <w:tc>
          <w:tcPr>
            <w:tcW w:w="12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 xml:space="preserve"> тонн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тонн</w:t>
            </w:r>
          </w:p>
        </w:tc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тонн</w:t>
            </w:r>
          </w:p>
        </w:tc>
      </w:tr>
      <w:tr w:rsidR="001E5F1D" w:rsidRPr="00485271" w:rsidTr="009D7818">
        <w:trPr>
          <w:trHeight w:val="562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Производство энергетических ресурсов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Ввоз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7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Вывоз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Изменение запасов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Потребление первичной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Статистическое расхождение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  <w:rPr>
                <w:w w:val="90"/>
              </w:rPr>
            </w:pPr>
            <w:r w:rsidRPr="00485271">
              <w:rPr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</w:tr>
      <w:tr w:rsidR="001E5F1D" w:rsidRPr="00485271" w:rsidTr="009D7818">
        <w:trPr>
          <w:trHeight w:val="268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lastRenderedPageBreak/>
              <w:t>Производство электрической энергии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6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Производство тепловой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Теплоэлектростанции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Котельные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Электрокотельные и теплоутилизационные установки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Преобразование топлива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Переработка нефти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Переработка газа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Обогащение угля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Собственные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Потери при передаче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Конечное потребление энергетических ресурсов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Сельское хозяйство, рыболовство и рыбоводство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Промышленность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Строительство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Транспорт и связь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Железнодорожный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Трубопроводный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Автомобильный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Прочий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Сфера услуг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2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Население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Бюджетофинансируемым организациям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268"/>
        </w:trPr>
        <w:tc>
          <w:tcPr>
            <w:tcW w:w="47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Прочим потребителям</w:t>
            </w:r>
          </w:p>
        </w:tc>
        <w:tc>
          <w:tcPr>
            <w:tcW w:w="1163" w:type="dxa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  <w:tr w:rsidR="001E5F1D" w:rsidRPr="00485271" w:rsidTr="009D7818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</w:tr>
      <w:tr w:rsidR="001E5F1D" w:rsidRPr="00485271" w:rsidTr="009D7818">
        <w:trPr>
          <w:trHeight w:val="24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21</w:t>
            </w:r>
          </w:p>
          <w:p w:rsidR="001E5F1D" w:rsidRPr="00485271" w:rsidRDefault="001E5F1D" w:rsidP="009D7818">
            <w:pPr>
              <w:jc w:val="center"/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</w:tr>
    </w:tbl>
    <w:p w:rsidR="001E5F1D" w:rsidRPr="00485271" w:rsidRDefault="001E5F1D" w:rsidP="001E5F1D">
      <w:pPr>
        <w:jc w:val="both"/>
      </w:pPr>
    </w:p>
    <w:p w:rsidR="001E5F1D" w:rsidRPr="00485271" w:rsidRDefault="001E5F1D" w:rsidP="001E5F1D">
      <w:pPr>
        <w:ind w:firstLine="708"/>
        <w:jc w:val="both"/>
        <w:rPr>
          <w:i/>
          <w:sz w:val="20"/>
          <w:szCs w:val="20"/>
        </w:rPr>
      </w:pPr>
      <w:r w:rsidRPr="00485271">
        <w:rPr>
          <w:i/>
          <w:sz w:val="20"/>
          <w:szCs w:val="20"/>
        </w:rPr>
        <w:t>Данные для  однопродуктового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Использованы сведения муниципальных предприятий и учреждений М</w:t>
      </w:r>
      <w:r>
        <w:rPr>
          <w:i/>
          <w:sz w:val="20"/>
          <w:szCs w:val="20"/>
        </w:rPr>
        <w:t>айского</w:t>
      </w:r>
      <w:r w:rsidRPr="00485271">
        <w:rPr>
          <w:i/>
          <w:sz w:val="20"/>
          <w:szCs w:val="20"/>
        </w:rPr>
        <w:t xml:space="preserve"> сельсовета Краснозерского района Новосибирской области .</w:t>
      </w:r>
    </w:p>
    <w:p w:rsidR="001E5F1D" w:rsidRDefault="001E5F1D" w:rsidP="001E5F1D">
      <w:pPr>
        <w:jc w:val="both"/>
      </w:pPr>
    </w:p>
    <w:p w:rsidR="001E5F1D" w:rsidRPr="00485271" w:rsidRDefault="001E5F1D" w:rsidP="001E5F1D">
      <w:pPr>
        <w:jc w:val="center"/>
      </w:pPr>
      <w:r w:rsidRPr="00485271">
        <w:rPr>
          <w:b/>
          <w:bCs/>
        </w:rPr>
        <w:t>ПРИЛОЖЕНИЕ 4. Однопродуктовый баланс природного газа М</w:t>
      </w:r>
      <w:r>
        <w:rPr>
          <w:b/>
          <w:bCs/>
        </w:rPr>
        <w:t xml:space="preserve">айского </w:t>
      </w:r>
      <w:r w:rsidRPr="00485271">
        <w:rPr>
          <w:b/>
          <w:bCs/>
        </w:rPr>
        <w:t>сельсовета Краснозерского района Новосибирской области за 2019 год</w:t>
      </w:r>
    </w:p>
    <w:p w:rsidR="001E5F1D" w:rsidRPr="00485271" w:rsidRDefault="001E5F1D" w:rsidP="001E5F1D">
      <w:pPr>
        <w:jc w:val="center"/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940"/>
        <w:gridCol w:w="1581"/>
        <w:gridCol w:w="3260"/>
        <w:gridCol w:w="289"/>
      </w:tblGrid>
      <w:tr w:rsidR="001E5F1D" w:rsidRPr="00485271" w:rsidTr="009D7818">
        <w:trPr>
          <w:trHeight w:val="577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Номера строк баланса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Природный газ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тыс.м3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33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энергетических ресурсов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3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Ввоз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Вывоз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Изменение запасов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33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Потребление первичной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Статистическое расхождение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0,00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электрической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тепловой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33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Теплоэлектростанции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8.1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8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Котельные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8.2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lastRenderedPageBreak/>
              <w:t>Электрокотельные и теплоутилизационные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8.3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27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установки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31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Преобразование топлива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Переработка нефти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9.1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Переработка газа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9.2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Обогащение угля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9.3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Собственные 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Потери при передаче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8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Конечное потребление энергетических ресурсов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Сельское хозяйство, рыболовство и рыбоводство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Промышленность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Строительство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Транспорт и связь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Железнодорожный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Трубопроводный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Автомобильный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Прочий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Сфера услуг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Население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Бюджетофинансируемым организациям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Прочим потребителям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3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Использование топливно-энергетических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2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ресурсов в качестве сырья и на  нетопливные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89" w:type="dxa"/>
            <w:vAlign w:val="bottom"/>
          </w:tcPr>
          <w:p w:rsidR="001E5F1D" w:rsidRPr="00485271" w:rsidRDefault="001E5F1D" w:rsidP="009D7818"/>
        </w:tc>
      </w:tr>
    </w:tbl>
    <w:p w:rsidR="001E5F1D" w:rsidRPr="00485271" w:rsidRDefault="001E5F1D" w:rsidP="001E5F1D">
      <w:pPr>
        <w:jc w:val="both"/>
      </w:pPr>
    </w:p>
    <w:p w:rsidR="001E5F1D" w:rsidRPr="00485271" w:rsidRDefault="001E5F1D" w:rsidP="001E5F1D">
      <w:pPr>
        <w:ind w:firstLine="708"/>
        <w:jc w:val="both"/>
        <w:rPr>
          <w:i/>
          <w:sz w:val="20"/>
          <w:szCs w:val="20"/>
        </w:rPr>
      </w:pPr>
      <w:r w:rsidRPr="00485271">
        <w:rPr>
          <w:i/>
          <w:sz w:val="20"/>
          <w:szCs w:val="20"/>
        </w:rPr>
        <w:t>Данные для  однопродуктового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Использованы сведения муниципальных предприятий и учреждений М</w:t>
      </w:r>
      <w:r>
        <w:rPr>
          <w:i/>
          <w:sz w:val="20"/>
          <w:szCs w:val="20"/>
        </w:rPr>
        <w:t>айского</w:t>
      </w:r>
      <w:r w:rsidRPr="00485271">
        <w:rPr>
          <w:i/>
          <w:sz w:val="20"/>
          <w:szCs w:val="20"/>
        </w:rPr>
        <w:t xml:space="preserve"> сельсовета Краснозерского района Новосибирской области.</w:t>
      </w:r>
    </w:p>
    <w:p w:rsidR="001E5F1D" w:rsidRPr="00485271" w:rsidRDefault="001E5F1D" w:rsidP="001E5F1D">
      <w:pPr>
        <w:ind w:firstLine="708"/>
        <w:jc w:val="both"/>
      </w:pPr>
    </w:p>
    <w:p w:rsidR="001E5F1D" w:rsidRPr="00485271" w:rsidRDefault="001E5F1D" w:rsidP="001E5F1D">
      <w:pPr>
        <w:jc w:val="center"/>
      </w:pPr>
      <w:r w:rsidRPr="00485271">
        <w:rPr>
          <w:b/>
          <w:bCs/>
        </w:rPr>
        <w:t>ПРИЛОЖЕНИЕ 5. Однопродуктовый баланс прочего твердого топлива М</w:t>
      </w:r>
      <w:r>
        <w:rPr>
          <w:b/>
          <w:bCs/>
        </w:rPr>
        <w:t>айского</w:t>
      </w:r>
      <w:r w:rsidRPr="00485271">
        <w:rPr>
          <w:b/>
          <w:bCs/>
        </w:rPr>
        <w:t xml:space="preserve"> сельсовета Краснозерского района Новосибирской области за 2019 год</w:t>
      </w:r>
    </w:p>
    <w:p w:rsidR="001E5F1D" w:rsidRPr="00485271" w:rsidRDefault="001E5F1D" w:rsidP="001E5F1D"/>
    <w:tbl>
      <w:tblPr>
        <w:tblW w:w="989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"/>
        <w:gridCol w:w="80"/>
        <w:gridCol w:w="5434"/>
        <w:gridCol w:w="100"/>
        <w:gridCol w:w="1498"/>
        <w:gridCol w:w="120"/>
        <w:gridCol w:w="100"/>
        <w:gridCol w:w="2378"/>
        <w:gridCol w:w="120"/>
        <w:gridCol w:w="30"/>
      </w:tblGrid>
      <w:tr w:rsidR="001E5F1D" w:rsidRPr="00485271" w:rsidTr="009D7818">
        <w:trPr>
          <w:trHeight w:val="886"/>
        </w:trPr>
        <w:tc>
          <w:tcPr>
            <w:tcW w:w="11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4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6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Номера строк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9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Прочее твердое топливо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27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434" w:type="dxa"/>
            <w:vMerge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00" w:type="dxa"/>
            <w:vAlign w:val="bottom"/>
          </w:tcPr>
          <w:p w:rsidR="001E5F1D" w:rsidRPr="00485271" w:rsidRDefault="001E5F1D" w:rsidP="009D7818"/>
        </w:tc>
        <w:tc>
          <w:tcPr>
            <w:tcW w:w="16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баланса</w:t>
            </w:r>
          </w:p>
        </w:tc>
        <w:tc>
          <w:tcPr>
            <w:tcW w:w="100" w:type="dxa"/>
            <w:vAlign w:val="bottom"/>
          </w:tcPr>
          <w:p w:rsidR="001E5F1D" w:rsidRPr="00485271" w:rsidRDefault="001E5F1D" w:rsidP="009D7818"/>
        </w:tc>
        <w:tc>
          <w:tcPr>
            <w:tcW w:w="24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25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434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00" w:type="dxa"/>
            <w:vAlign w:val="bottom"/>
          </w:tcPr>
          <w:p w:rsidR="001E5F1D" w:rsidRPr="00485271" w:rsidRDefault="001E5F1D" w:rsidP="009D7818"/>
        </w:tc>
        <w:tc>
          <w:tcPr>
            <w:tcW w:w="16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00" w:type="dxa"/>
            <w:vAlign w:val="bottom"/>
          </w:tcPr>
          <w:p w:rsidR="001E5F1D" w:rsidRPr="00485271" w:rsidRDefault="001E5F1D" w:rsidP="009D7818"/>
        </w:tc>
        <w:tc>
          <w:tcPr>
            <w:tcW w:w="2378" w:type="dxa"/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85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378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1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плот куб.м.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энергетических ресурсов</w:t>
            </w:r>
          </w:p>
        </w:tc>
        <w:tc>
          <w:tcPr>
            <w:tcW w:w="1598" w:type="dxa"/>
            <w:gridSpan w:val="2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81"/>
        </w:trPr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5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r w:rsidRPr="00485271">
              <w:t>Ввоз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Вывоз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Изменение запасов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31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Потребление первичной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38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>
            <w:r w:rsidRPr="00485271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149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237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электрической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314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тепловой энергии</w:t>
            </w:r>
          </w:p>
        </w:tc>
        <w:tc>
          <w:tcPr>
            <w:tcW w:w="1598" w:type="dxa"/>
            <w:gridSpan w:val="2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86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Теплоэлектростанции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Котельные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6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Электрокотельные и теплоутилизационные установки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lastRenderedPageBreak/>
              <w:t>Преобразование топлива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Переработка нефти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Переработка газа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Обогащение угля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Собственные нужды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Потери при передаче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Конечное потребление энергетических ресурсов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61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Сельское хозяйство, рыболовство и рыбоводство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Промышленность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Строительство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Транспорт и связь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Железнодорожный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Трубопроводный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Автомобильный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Прочий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Сфера услуг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Подъем и подача воды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17.1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Очистка сточных вод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17.2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Население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Население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Бюджетофинансируемым организациям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9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Прочим потребителям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35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Использование топливно-энергетических ресурсов в</w:t>
            </w:r>
          </w:p>
        </w:tc>
        <w:tc>
          <w:tcPr>
            <w:tcW w:w="1598" w:type="dxa"/>
            <w:gridSpan w:val="2"/>
            <w:vMerge w:val="restart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vMerge w:val="restart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3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качестве сырья и на  нетопливные нужды</w:t>
            </w:r>
          </w:p>
        </w:tc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47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</w:tbl>
    <w:p w:rsidR="001E5F1D" w:rsidRDefault="001E5F1D" w:rsidP="001E5F1D">
      <w:pPr>
        <w:jc w:val="center"/>
        <w:rPr>
          <w:b/>
          <w:bCs/>
        </w:rPr>
      </w:pPr>
    </w:p>
    <w:p w:rsidR="001E5F1D" w:rsidRDefault="001E5F1D" w:rsidP="001E5F1D">
      <w:pPr>
        <w:jc w:val="center"/>
        <w:rPr>
          <w:b/>
          <w:bCs/>
        </w:rPr>
      </w:pPr>
    </w:p>
    <w:p w:rsidR="001E5F1D" w:rsidRDefault="001E5F1D" w:rsidP="001E5F1D">
      <w:pPr>
        <w:jc w:val="center"/>
        <w:rPr>
          <w:b/>
          <w:bCs/>
        </w:rPr>
      </w:pPr>
    </w:p>
    <w:p w:rsidR="001E5F1D" w:rsidRPr="00485271" w:rsidRDefault="001E5F1D" w:rsidP="001E5F1D">
      <w:pPr>
        <w:jc w:val="center"/>
        <w:rPr>
          <w:b/>
          <w:bCs/>
        </w:rPr>
      </w:pPr>
      <w:r w:rsidRPr="00485271">
        <w:rPr>
          <w:b/>
          <w:bCs/>
        </w:rPr>
        <w:t>ПРИЛОЖЕНИЕ 6. Однопродуктовый баланс гидроэнергии и НВИЭ М</w:t>
      </w:r>
      <w:r>
        <w:rPr>
          <w:b/>
          <w:bCs/>
        </w:rPr>
        <w:t>айского</w:t>
      </w:r>
      <w:r w:rsidRPr="00485271">
        <w:rPr>
          <w:b/>
          <w:bCs/>
        </w:rPr>
        <w:t xml:space="preserve"> сельсовета Краснозерского района Новосибирской области за 2019 год</w:t>
      </w:r>
    </w:p>
    <w:p w:rsidR="001E5F1D" w:rsidRPr="00485271" w:rsidRDefault="001E5F1D" w:rsidP="001E5F1D">
      <w:pPr>
        <w:jc w:val="center"/>
      </w:pPr>
    </w:p>
    <w:tbl>
      <w:tblPr>
        <w:tblW w:w="9699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7"/>
        <w:gridCol w:w="6311"/>
        <w:gridCol w:w="99"/>
        <w:gridCol w:w="1715"/>
        <w:gridCol w:w="30"/>
        <w:gridCol w:w="40"/>
        <w:gridCol w:w="1347"/>
        <w:gridCol w:w="30"/>
        <w:gridCol w:w="10"/>
        <w:gridCol w:w="20"/>
      </w:tblGrid>
      <w:tr w:rsidR="001E5F1D" w:rsidRPr="00485271" w:rsidTr="009D7818">
        <w:trPr>
          <w:gridAfter w:val="1"/>
          <w:wAfter w:w="20" w:type="dxa"/>
          <w:trHeight w:val="248"/>
        </w:trPr>
        <w:tc>
          <w:tcPr>
            <w:tcW w:w="9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63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99" w:type="dxa"/>
            <w:tcBorders>
              <w:top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71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Номера строк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Гидроэнергия</w:t>
            </w:r>
          </w:p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и НВИЭ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gridAfter w:val="1"/>
          <w:wAfter w:w="20" w:type="dxa"/>
          <w:trHeight w:val="133"/>
        </w:trPr>
        <w:tc>
          <w:tcPr>
            <w:tcW w:w="97" w:type="dxa"/>
            <w:tcBorders>
              <w:lef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6311" w:type="dxa"/>
            <w:vMerge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99" w:type="dxa"/>
            <w:vAlign w:val="bottom"/>
          </w:tcPr>
          <w:p w:rsidR="001E5F1D" w:rsidRPr="00485271" w:rsidRDefault="001E5F1D" w:rsidP="009D7818"/>
        </w:tc>
        <w:tc>
          <w:tcPr>
            <w:tcW w:w="1715" w:type="dxa"/>
            <w:vMerge w:val="restart"/>
            <w:tcBorders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баланса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71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7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1D" w:rsidRPr="00485271" w:rsidRDefault="001E5F1D" w:rsidP="009D7818">
            <w:r w:rsidRPr="00485271">
              <w:t xml:space="preserve"> </w:t>
            </w:r>
            <w:r w:rsidRPr="00485271">
              <w:rPr>
                <w:w w:val="99"/>
              </w:rPr>
              <w:t>тыс. кВт*ч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gridAfter w:val="2"/>
          <w:wAfter w:w="30" w:type="dxa"/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Ввоз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Вывоз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Изменение запасов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Потребление первичной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>
            <w:r w:rsidRPr="00485271">
              <w:t>Статистическое расхождение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1715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электрической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тепловой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Теплоэлектростанции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8.1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Котельные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8.2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Электрокотельные и теплоутилизационные установки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8.3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Преобразование топлива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Переработка нефти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9.1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Переработка газа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9.2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Обогащение угля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9.3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Собственные нужды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Потери при передаче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Конечное потребление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Промышленность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Строительство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Транспорт и связь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lastRenderedPageBreak/>
              <w:t>Железнодорожный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16.1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Трубопроводный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16.2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Автомобильный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16.3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Прочий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16.4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Сфера услуг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Население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Бюджетофинансируемым организациям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Прочим потребителям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0"/>
        </w:trPr>
        <w:tc>
          <w:tcPr>
            <w:tcW w:w="64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Использование топливно-энергетических ресурсов в качестве</w:t>
            </w:r>
          </w:p>
        </w:tc>
        <w:tc>
          <w:tcPr>
            <w:tcW w:w="1814" w:type="dxa"/>
            <w:gridSpan w:val="2"/>
            <w:vMerge w:val="restart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vAlign w:val="bottom"/>
          </w:tcPr>
          <w:p w:rsidR="001E5F1D" w:rsidRPr="00485271" w:rsidRDefault="001E5F1D" w:rsidP="009D7818"/>
        </w:tc>
        <w:tc>
          <w:tcPr>
            <w:tcW w:w="1347" w:type="dxa"/>
            <w:vMerge w:val="restart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33"/>
        </w:trPr>
        <w:tc>
          <w:tcPr>
            <w:tcW w:w="64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сырья и на  нетопливные нужды</w:t>
            </w:r>
          </w:p>
        </w:tc>
        <w:tc>
          <w:tcPr>
            <w:tcW w:w="1814" w:type="dxa"/>
            <w:gridSpan w:val="2"/>
            <w:vMerge/>
            <w:vAlign w:val="bottom"/>
          </w:tcPr>
          <w:p w:rsidR="001E5F1D" w:rsidRPr="00485271" w:rsidRDefault="001E5F1D" w:rsidP="009D7818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vAlign w:val="bottom"/>
          </w:tcPr>
          <w:p w:rsidR="001E5F1D" w:rsidRPr="00485271" w:rsidRDefault="001E5F1D" w:rsidP="009D7818"/>
        </w:tc>
        <w:tc>
          <w:tcPr>
            <w:tcW w:w="1347" w:type="dxa"/>
            <w:vMerge/>
            <w:vAlign w:val="bottom"/>
          </w:tcPr>
          <w:p w:rsidR="001E5F1D" w:rsidRPr="00485271" w:rsidRDefault="001E5F1D" w:rsidP="009D7818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38"/>
        </w:trPr>
        <w:tc>
          <w:tcPr>
            <w:tcW w:w="64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715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gridSpan w:val="2"/>
            <w:vAlign w:val="bottom"/>
          </w:tcPr>
          <w:p w:rsidR="001E5F1D" w:rsidRPr="00485271" w:rsidRDefault="001E5F1D" w:rsidP="009D7818"/>
        </w:tc>
      </w:tr>
    </w:tbl>
    <w:p w:rsidR="001E5F1D" w:rsidRDefault="001E5F1D" w:rsidP="001E5F1D"/>
    <w:p w:rsidR="001E5F1D" w:rsidRPr="00485271" w:rsidRDefault="001E5F1D" w:rsidP="001E5F1D"/>
    <w:p w:rsidR="001E5F1D" w:rsidRPr="00485271" w:rsidRDefault="001E5F1D" w:rsidP="001E5F1D">
      <w:pPr>
        <w:jc w:val="center"/>
      </w:pPr>
      <w:r w:rsidRPr="00485271">
        <w:rPr>
          <w:b/>
          <w:bCs/>
        </w:rPr>
        <w:t>ПРИЛОЖЕНИЕ 7. Однопродуктовый баланс атомной энергии М</w:t>
      </w:r>
      <w:r>
        <w:rPr>
          <w:b/>
          <w:bCs/>
        </w:rPr>
        <w:t>айского</w:t>
      </w:r>
      <w:r w:rsidRPr="00485271">
        <w:rPr>
          <w:b/>
          <w:bCs/>
        </w:rPr>
        <w:t xml:space="preserve"> сельсовета Краснозерского района Новосибирской области за 2019 год</w:t>
      </w:r>
    </w:p>
    <w:p w:rsidR="001E5F1D" w:rsidRPr="00485271" w:rsidRDefault="001E5F1D" w:rsidP="001E5F1D">
      <w:pPr>
        <w:jc w:val="center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"/>
        <w:gridCol w:w="80"/>
        <w:gridCol w:w="6840"/>
        <w:gridCol w:w="100"/>
        <w:gridCol w:w="1420"/>
        <w:gridCol w:w="120"/>
        <w:gridCol w:w="40"/>
        <w:gridCol w:w="60"/>
        <w:gridCol w:w="1120"/>
        <w:gridCol w:w="120"/>
        <w:gridCol w:w="30"/>
      </w:tblGrid>
      <w:tr w:rsidR="001E5F1D" w:rsidRPr="00485271" w:rsidTr="009D7818">
        <w:trPr>
          <w:trHeight w:val="236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69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Номера строк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Атомная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2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6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00" w:type="dxa"/>
            <w:vAlign w:val="bottom"/>
          </w:tcPr>
          <w:p w:rsidR="001E5F1D" w:rsidRPr="00485271" w:rsidRDefault="001E5F1D" w:rsidP="009D7818"/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баланса</w:t>
            </w:r>
          </w:p>
        </w:tc>
        <w:tc>
          <w:tcPr>
            <w:tcW w:w="60" w:type="dxa"/>
            <w:vAlign w:val="bottom"/>
          </w:tcPr>
          <w:p w:rsidR="001E5F1D" w:rsidRPr="00485271" w:rsidRDefault="001E5F1D" w:rsidP="009D7818"/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энергия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5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72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тыс. кВт*ч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Ввоз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Вывоз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Изменение запасов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Потребление первичной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>
            <w:r w:rsidRPr="00485271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электрической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тепловой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Теплоэлектростанции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Котельные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Электрокотельные и теплоутилизационные установки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Преобразование топлива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Переработка нефти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Переработка газа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Обогащение угля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Собственные нужды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Потери при передаче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Конечное потребление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Сельское хозяйство, рыболовство и и рыбоводство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Промышленность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Строительство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Транспорт и связь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Железнодорожный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Трубопроводный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Автомобильный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Прочий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Сфера услуг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Население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Бюджетофинансируемым организациям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Прочим потребителям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39"/>
        </w:trPr>
        <w:tc>
          <w:tcPr>
            <w:tcW w:w="695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vMerge w:val="restart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27"/>
        </w:trPr>
        <w:tc>
          <w:tcPr>
            <w:tcW w:w="695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520" w:type="dxa"/>
            <w:gridSpan w:val="2"/>
            <w:vMerge/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vAlign w:val="bottom"/>
          </w:tcPr>
          <w:p w:rsidR="001E5F1D" w:rsidRPr="00485271" w:rsidRDefault="001E5F1D" w:rsidP="009D7818"/>
        </w:tc>
        <w:tc>
          <w:tcPr>
            <w:tcW w:w="1180" w:type="dxa"/>
            <w:gridSpan w:val="2"/>
            <w:vMerge/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85"/>
        </w:trPr>
        <w:tc>
          <w:tcPr>
            <w:tcW w:w="695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</w:tbl>
    <w:p w:rsidR="001E5F1D" w:rsidRPr="00485271" w:rsidRDefault="001E5F1D" w:rsidP="001E5F1D"/>
    <w:p w:rsidR="001E5F1D" w:rsidRPr="00485271" w:rsidRDefault="001E5F1D" w:rsidP="001E5F1D">
      <w:pPr>
        <w:jc w:val="center"/>
      </w:pPr>
      <w:r w:rsidRPr="00485271">
        <w:rPr>
          <w:b/>
          <w:bCs/>
        </w:rPr>
        <w:lastRenderedPageBreak/>
        <w:t>ПРИЛОЖЕНИЕ 8. Однопродуктовый баланс</w:t>
      </w:r>
      <w:r w:rsidRPr="00485271">
        <w:rPr>
          <w:bCs/>
        </w:rPr>
        <w:t xml:space="preserve"> </w:t>
      </w:r>
      <w:r w:rsidRPr="00485271">
        <w:rPr>
          <w:b/>
          <w:bCs/>
        </w:rPr>
        <w:t>электрической энергии</w:t>
      </w:r>
      <w:r w:rsidRPr="00485271">
        <w:rPr>
          <w:bCs/>
        </w:rPr>
        <w:t xml:space="preserve"> </w:t>
      </w:r>
      <w:r w:rsidRPr="00485271">
        <w:rPr>
          <w:b/>
          <w:bCs/>
        </w:rPr>
        <w:t>М</w:t>
      </w:r>
      <w:r>
        <w:rPr>
          <w:b/>
          <w:bCs/>
        </w:rPr>
        <w:t>айского</w:t>
      </w:r>
      <w:r w:rsidRPr="00485271">
        <w:rPr>
          <w:b/>
          <w:bCs/>
        </w:rPr>
        <w:t xml:space="preserve"> сельсовета Краснозерского района Новосибирской области за 2019 год</w:t>
      </w:r>
      <w:r w:rsidRPr="00485271">
        <w:rPr>
          <w:bCs/>
        </w:rPr>
        <w:t>*</w:t>
      </w:r>
    </w:p>
    <w:p w:rsidR="001E5F1D" w:rsidRPr="00485271" w:rsidRDefault="001E5F1D" w:rsidP="001E5F1D"/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0"/>
        <w:gridCol w:w="1700"/>
        <w:gridCol w:w="2960"/>
        <w:gridCol w:w="30"/>
      </w:tblGrid>
      <w:tr w:rsidR="001E5F1D" w:rsidRPr="00485271" w:rsidTr="009D7818">
        <w:trPr>
          <w:trHeight w:val="49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Строки баланса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Номера строк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27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8"/>
              </w:rPr>
              <w:t>баланса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27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2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тыс. кВт*ч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33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энергетических ресурсов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0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30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Ввоз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  <w:rPr>
                <w:lang w:val="en-US"/>
              </w:rPr>
            </w:pPr>
            <w:r>
              <w:t>480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Вывоз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Изменение запасов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68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Потребление первичной энергии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>
              <w:t>480</w:t>
            </w:r>
            <w:r w:rsidRPr="007B2CCC">
              <w:t xml:space="preserve">  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38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Статистическое расхождение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Теплоэлектростанции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8.1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Котельные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8.2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Электрокотельные и теплоутилизационные установки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8.3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Преобразование топлива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Переработка нефти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9.1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Переработка газа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9.2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Обогащение угля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9.3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Собственные нужды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Потери при передаче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Сельское хозяйство, рыболовство и и рыбоводство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7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Строительство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Транспорт и связь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Железнодорожный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16.1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Трубопроводный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16.2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Автомобильный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16.3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Прочий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16.4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Сфера услуг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Бюджетофинансируемым организациям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>
              <w:t>134,5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Прочим потребителям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345,5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3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E5F1D" w:rsidRPr="007B2CCC" w:rsidRDefault="001E5F1D" w:rsidP="009D7818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2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B2CCC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</w:tbl>
    <w:p w:rsidR="001E5F1D" w:rsidRPr="00485271" w:rsidRDefault="001E5F1D" w:rsidP="001E5F1D"/>
    <w:p w:rsidR="001E5F1D" w:rsidRPr="00485271" w:rsidRDefault="001E5F1D" w:rsidP="001E5F1D">
      <w:pPr>
        <w:ind w:firstLine="708"/>
        <w:jc w:val="both"/>
        <w:rPr>
          <w:i/>
          <w:sz w:val="20"/>
          <w:szCs w:val="20"/>
        </w:rPr>
      </w:pPr>
      <w:r w:rsidRPr="00485271">
        <w:rPr>
          <w:i/>
          <w:sz w:val="20"/>
          <w:szCs w:val="20"/>
          <w:vertAlign w:val="superscript"/>
        </w:rPr>
        <w:t>*</w:t>
      </w:r>
      <w:r w:rsidRPr="00485271">
        <w:rPr>
          <w:i/>
          <w:sz w:val="20"/>
          <w:szCs w:val="20"/>
        </w:rPr>
        <w:t>Данные для  однопродуктового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Использованы сведения муниципальных предприятий и учреждений М</w:t>
      </w:r>
      <w:r>
        <w:rPr>
          <w:i/>
          <w:sz w:val="20"/>
          <w:szCs w:val="20"/>
        </w:rPr>
        <w:t>айского</w:t>
      </w:r>
      <w:r w:rsidRPr="00485271">
        <w:rPr>
          <w:i/>
          <w:sz w:val="20"/>
          <w:szCs w:val="20"/>
        </w:rPr>
        <w:t xml:space="preserve"> сельсовета Краснозерского района Новосибирской области.</w:t>
      </w:r>
    </w:p>
    <w:p w:rsidR="001E5F1D" w:rsidRPr="00485271" w:rsidRDefault="001E5F1D" w:rsidP="001E5F1D"/>
    <w:p w:rsidR="001E5F1D" w:rsidRPr="00485271" w:rsidRDefault="001E5F1D" w:rsidP="001E5F1D">
      <w:pPr>
        <w:sectPr w:rsidR="001E5F1D" w:rsidRPr="00485271">
          <w:pgSz w:w="11900" w:h="16838"/>
          <w:pgMar w:top="1143" w:right="606" w:bottom="472" w:left="1260" w:header="0" w:footer="0" w:gutter="0"/>
          <w:cols w:space="720" w:equalWidth="0">
            <w:col w:w="10040"/>
          </w:cols>
        </w:sectPr>
      </w:pPr>
    </w:p>
    <w:p w:rsidR="001E5F1D" w:rsidRPr="00485271" w:rsidRDefault="001E5F1D" w:rsidP="001E5F1D">
      <w:pPr>
        <w:jc w:val="center"/>
      </w:pPr>
      <w:r w:rsidRPr="00485271">
        <w:rPr>
          <w:b/>
          <w:bCs/>
        </w:rPr>
        <w:lastRenderedPageBreak/>
        <w:t>ПРИЛОЖЕНИЕ 9. Однопродуктовый баланс тепловой энергии М</w:t>
      </w:r>
      <w:r>
        <w:rPr>
          <w:b/>
          <w:bCs/>
        </w:rPr>
        <w:t xml:space="preserve">айского </w:t>
      </w:r>
      <w:r w:rsidRPr="00485271">
        <w:rPr>
          <w:b/>
          <w:bCs/>
        </w:rPr>
        <w:t>сельсовета Краснозерского района Новосибирской области  за 2019 год</w:t>
      </w:r>
    </w:p>
    <w:p w:rsidR="001E5F1D" w:rsidRPr="00485271" w:rsidRDefault="001E5F1D" w:rsidP="001E5F1D">
      <w:pPr>
        <w:jc w:val="center"/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5620"/>
        <w:gridCol w:w="100"/>
        <w:gridCol w:w="1560"/>
        <w:gridCol w:w="120"/>
        <w:gridCol w:w="2520"/>
        <w:gridCol w:w="30"/>
      </w:tblGrid>
      <w:tr w:rsidR="001E5F1D" w:rsidRPr="00485271" w:rsidTr="009D7818">
        <w:trPr>
          <w:trHeight w:val="8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Номер строки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Тепловая энергия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00" w:type="dxa"/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баланса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27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80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Гкал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3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энергетических ресурсов</w:t>
            </w:r>
          </w:p>
        </w:tc>
        <w:tc>
          <w:tcPr>
            <w:tcW w:w="1660" w:type="dxa"/>
            <w:gridSpan w:val="2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E5F1D" w:rsidRPr="0065557B" w:rsidRDefault="001E5F1D" w:rsidP="009D7818">
            <w:pPr>
              <w:jc w:val="center"/>
            </w:pPr>
            <w:r>
              <w:rPr>
                <w:w w:val="98"/>
              </w:rPr>
              <w:t>2193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9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0B2D06" w:rsidRDefault="001E5F1D" w:rsidP="009D7818">
            <w:pPr>
              <w:rPr>
                <w:color w:val="FF0000"/>
              </w:rPr>
            </w:pP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Ввоз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0B2D06" w:rsidRDefault="001E5F1D" w:rsidP="009D7818">
            <w:pPr>
              <w:jc w:val="center"/>
            </w:pPr>
            <w:r w:rsidRPr="000B2D06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Вывоз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0B2D06" w:rsidRDefault="001E5F1D" w:rsidP="009D7818">
            <w:pPr>
              <w:jc w:val="center"/>
            </w:pPr>
            <w:r w:rsidRPr="000B2D06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Изменение запасов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Потребление первичной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>
              <w:t>2193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>
            <w:r w:rsidRPr="00485271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электрической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Производство тепловой энергии</w:t>
            </w:r>
          </w:p>
        </w:tc>
        <w:tc>
          <w:tcPr>
            <w:tcW w:w="1660" w:type="dxa"/>
            <w:gridSpan w:val="2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Теплоэлектростанции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Котельные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Электрокотельные и теплоутилизационные установки</w:t>
            </w:r>
          </w:p>
        </w:tc>
        <w:tc>
          <w:tcPr>
            <w:tcW w:w="1660" w:type="dxa"/>
            <w:gridSpan w:val="2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8,3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Преобразование топлива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Переработка нефти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9,1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Переработка газа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9,2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Обогащение угля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9,3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Собственные нужды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65557B" w:rsidRDefault="001E5F1D" w:rsidP="009D7818">
            <w:pPr>
              <w:jc w:val="center"/>
              <w:rPr>
                <w:w w:val="90"/>
              </w:rPr>
            </w:pPr>
            <w:r>
              <w:rPr>
                <w:w w:val="90"/>
              </w:rPr>
              <w:t>16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Потери при передаче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65557B" w:rsidRDefault="001E5F1D" w:rsidP="009D7818">
            <w:pPr>
              <w:jc w:val="center"/>
            </w:pPr>
            <w:r>
              <w:rPr>
                <w:w w:val="98"/>
              </w:rPr>
              <w:t>360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Конечное потребление энергетических ресурсов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65557B" w:rsidRDefault="001E5F1D" w:rsidP="009D7818">
            <w:pPr>
              <w:jc w:val="center"/>
            </w:pPr>
            <w:r>
              <w:t>1817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Сельское хозяйство, рыболовство и рыбоводство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65557B" w:rsidRDefault="001E5F1D" w:rsidP="009D7818">
            <w:pPr>
              <w:jc w:val="center"/>
            </w:pPr>
            <w:r>
              <w:rPr>
                <w:w w:val="90"/>
              </w:rPr>
              <w:t>1300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Промышленность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65557B" w:rsidRDefault="001E5F1D" w:rsidP="009D7818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Строительство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65557B" w:rsidRDefault="001E5F1D" w:rsidP="009D7818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Транспорт и связь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65557B" w:rsidRDefault="001E5F1D" w:rsidP="009D7818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Железнодорожный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65557B" w:rsidRDefault="001E5F1D" w:rsidP="009D7818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Трубопроводный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65557B" w:rsidRDefault="001E5F1D" w:rsidP="009D7818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Автомобильный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65557B" w:rsidRDefault="001E5F1D" w:rsidP="009D7818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Прочий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65557B" w:rsidRDefault="001E5F1D" w:rsidP="009D7818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Сфера услуг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65557B" w:rsidRDefault="001E5F1D" w:rsidP="009D7818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Население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65557B" w:rsidRDefault="001E5F1D" w:rsidP="009D7818">
            <w:pPr>
              <w:jc w:val="center"/>
            </w:pPr>
            <w:r>
              <w:rPr>
                <w:w w:val="98"/>
              </w:rPr>
              <w:t>217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Бюджетофинансируемым организациям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65557B" w:rsidRDefault="001E5F1D" w:rsidP="009D7818">
            <w:pPr>
              <w:jc w:val="center"/>
            </w:pPr>
            <w:r>
              <w:rPr>
                <w:w w:val="98"/>
              </w:rPr>
              <w:t>300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Прочим потребителям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65557B" w:rsidRDefault="001E5F1D" w:rsidP="009D7818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Использование топливно-энергетических ресурсов в</w:t>
            </w:r>
          </w:p>
        </w:tc>
        <w:tc>
          <w:tcPr>
            <w:tcW w:w="1660" w:type="dxa"/>
            <w:gridSpan w:val="2"/>
            <w:vMerge w:val="restart"/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>
            <w:r w:rsidRPr="00485271">
              <w:t>качестве сырья и на  нетопливные нужды</w:t>
            </w:r>
          </w:p>
        </w:tc>
        <w:tc>
          <w:tcPr>
            <w:tcW w:w="1660" w:type="dxa"/>
            <w:gridSpan w:val="2"/>
            <w:vMerge/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  <w:tr w:rsidR="001E5F1D" w:rsidRPr="00485271" w:rsidTr="009D7818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485271" w:rsidRDefault="001E5F1D" w:rsidP="009D7818"/>
        </w:tc>
        <w:tc>
          <w:tcPr>
            <w:tcW w:w="30" w:type="dxa"/>
            <w:vAlign w:val="bottom"/>
          </w:tcPr>
          <w:p w:rsidR="001E5F1D" w:rsidRPr="00485271" w:rsidRDefault="001E5F1D" w:rsidP="009D7818"/>
        </w:tc>
      </w:tr>
    </w:tbl>
    <w:p w:rsidR="001E5F1D" w:rsidRPr="00485271" w:rsidRDefault="001E5F1D" w:rsidP="001E5F1D"/>
    <w:p w:rsidR="001E5F1D" w:rsidRPr="00485271" w:rsidRDefault="001E5F1D" w:rsidP="001E5F1D"/>
    <w:p w:rsidR="001E5F1D" w:rsidRPr="00485271" w:rsidRDefault="001E5F1D" w:rsidP="001E5F1D"/>
    <w:p w:rsidR="001E5F1D" w:rsidRPr="00485271" w:rsidRDefault="001E5F1D" w:rsidP="001E5F1D"/>
    <w:p w:rsidR="001E5F1D" w:rsidRPr="005A669F" w:rsidRDefault="001E5F1D" w:rsidP="001E5F1D">
      <w:pPr>
        <w:sectPr w:rsidR="001E5F1D" w:rsidRPr="005A669F">
          <w:pgSz w:w="11900" w:h="16838"/>
          <w:pgMar w:top="1143" w:right="866" w:bottom="472" w:left="1000" w:header="0" w:footer="0" w:gutter="0"/>
          <w:cols w:space="720" w:equalWidth="0">
            <w:col w:w="10040"/>
          </w:cols>
        </w:sect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992"/>
        <w:gridCol w:w="1276"/>
        <w:gridCol w:w="850"/>
        <w:gridCol w:w="1276"/>
        <w:gridCol w:w="1417"/>
        <w:gridCol w:w="993"/>
        <w:gridCol w:w="992"/>
        <w:gridCol w:w="1134"/>
        <w:gridCol w:w="1134"/>
        <w:gridCol w:w="1335"/>
        <w:gridCol w:w="1235"/>
      </w:tblGrid>
      <w:tr w:rsidR="001E5F1D" w:rsidTr="009D7818">
        <w:trPr>
          <w:trHeight w:val="705"/>
        </w:trPr>
        <w:tc>
          <w:tcPr>
            <w:tcW w:w="15436" w:type="dxa"/>
            <w:gridSpan w:val="12"/>
          </w:tcPr>
          <w:p w:rsidR="001E5F1D" w:rsidRPr="007D2A11" w:rsidRDefault="001E5F1D" w:rsidP="009D7818">
            <w:pPr>
              <w:rPr>
                <w:bCs/>
                <w:szCs w:val="28"/>
              </w:rPr>
            </w:pPr>
            <w:r w:rsidRPr="00427E0E">
              <w:rPr>
                <w:b/>
                <w:bCs/>
                <w:szCs w:val="28"/>
              </w:rPr>
              <w:lastRenderedPageBreak/>
              <w:t>ПРИЛОЖЕНИЕ 10.</w:t>
            </w:r>
            <w:r>
              <w:rPr>
                <w:bCs/>
                <w:szCs w:val="28"/>
              </w:rPr>
              <w:t xml:space="preserve"> </w:t>
            </w:r>
            <w:r w:rsidRPr="00407C62">
              <w:rPr>
                <w:b/>
                <w:bCs/>
                <w:sz w:val="18"/>
                <w:szCs w:val="18"/>
              </w:rPr>
              <w:t xml:space="preserve"> </w:t>
            </w:r>
            <w:r w:rsidRPr="000D7C70">
              <w:rPr>
                <w:b/>
                <w:bCs/>
                <w:szCs w:val="28"/>
              </w:rPr>
              <w:t>Топлив</w:t>
            </w:r>
            <w:r>
              <w:rPr>
                <w:b/>
                <w:bCs/>
                <w:szCs w:val="28"/>
              </w:rPr>
              <w:t>но-энергетический баланс за 2019 год Майского сельсовета Краснозерского района Новосибирской области</w:t>
            </w:r>
          </w:p>
        </w:tc>
      </w:tr>
      <w:tr w:rsidR="001E5F1D" w:rsidTr="009D7818">
        <w:trPr>
          <w:trHeight w:val="830"/>
        </w:trPr>
        <w:tc>
          <w:tcPr>
            <w:tcW w:w="2802" w:type="dxa"/>
            <w:vMerge w:val="restart"/>
          </w:tcPr>
          <w:p w:rsidR="001E5F1D" w:rsidRPr="008C39F7" w:rsidRDefault="001E5F1D" w:rsidP="009D7818">
            <w:pPr>
              <w:jc w:val="center"/>
              <w:rPr>
                <w:bCs/>
              </w:rPr>
            </w:pPr>
            <w:r w:rsidRPr="008C39F7">
              <w:rPr>
                <w:bCs/>
              </w:rPr>
              <w:t>Строки баланса</w:t>
            </w:r>
          </w:p>
        </w:tc>
        <w:tc>
          <w:tcPr>
            <w:tcW w:w="992" w:type="dxa"/>
            <w:vMerge w:val="restart"/>
          </w:tcPr>
          <w:p w:rsidR="001E5F1D" w:rsidRPr="008C39F7" w:rsidRDefault="001E5F1D" w:rsidP="009D7818">
            <w:pPr>
              <w:jc w:val="center"/>
              <w:rPr>
                <w:bCs/>
              </w:rPr>
            </w:pPr>
            <w:r w:rsidRPr="008C39F7">
              <w:rPr>
                <w:bCs/>
              </w:rPr>
              <w:t>Номера строк баланса</w:t>
            </w:r>
          </w:p>
        </w:tc>
        <w:tc>
          <w:tcPr>
            <w:tcW w:w="1276" w:type="dxa"/>
          </w:tcPr>
          <w:p w:rsidR="001E5F1D" w:rsidRPr="008C39F7" w:rsidRDefault="001E5F1D" w:rsidP="009D7818">
            <w:pPr>
              <w:jc w:val="center"/>
              <w:rPr>
                <w:bCs/>
              </w:rPr>
            </w:pPr>
            <w:r w:rsidRPr="008C39F7">
              <w:rPr>
                <w:bCs/>
              </w:rPr>
              <w:t>Уголь</w:t>
            </w:r>
          </w:p>
        </w:tc>
        <w:tc>
          <w:tcPr>
            <w:tcW w:w="850" w:type="dxa"/>
          </w:tcPr>
          <w:p w:rsidR="001E5F1D" w:rsidRPr="008C39F7" w:rsidRDefault="001E5F1D" w:rsidP="009D7818">
            <w:pPr>
              <w:rPr>
                <w:bCs/>
              </w:rPr>
            </w:pPr>
            <w:r w:rsidRPr="008C39F7">
              <w:rPr>
                <w:bCs/>
              </w:rPr>
              <w:t>Сырая нефть</w:t>
            </w:r>
          </w:p>
        </w:tc>
        <w:tc>
          <w:tcPr>
            <w:tcW w:w="1276" w:type="dxa"/>
          </w:tcPr>
          <w:p w:rsidR="001E5F1D" w:rsidRPr="008C39F7" w:rsidRDefault="001E5F1D" w:rsidP="009D7818">
            <w:pPr>
              <w:rPr>
                <w:bCs/>
              </w:rPr>
            </w:pPr>
            <w:r w:rsidRPr="008C39F7">
              <w:rPr>
                <w:bCs/>
              </w:rPr>
              <w:t>Нефтепродукты</w:t>
            </w:r>
          </w:p>
        </w:tc>
        <w:tc>
          <w:tcPr>
            <w:tcW w:w="1417" w:type="dxa"/>
          </w:tcPr>
          <w:p w:rsidR="001E5F1D" w:rsidRPr="008C39F7" w:rsidRDefault="001E5F1D" w:rsidP="009D7818">
            <w:pPr>
              <w:rPr>
                <w:bCs/>
              </w:rPr>
            </w:pPr>
            <w:r w:rsidRPr="008C39F7">
              <w:rPr>
                <w:bCs/>
              </w:rPr>
              <w:t>Природный газ</w:t>
            </w:r>
          </w:p>
        </w:tc>
        <w:tc>
          <w:tcPr>
            <w:tcW w:w="993" w:type="dxa"/>
          </w:tcPr>
          <w:p w:rsidR="001E5F1D" w:rsidRPr="008C39F7" w:rsidRDefault="001E5F1D" w:rsidP="009D7818">
            <w:pPr>
              <w:rPr>
                <w:bCs/>
              </w:rPr>
            </w:pPr>
            <w:r w:rsidRPr="008C39F7">
              <w:rPr>
                <w:bCs/>
              </w:rPr>
              <w:t>Прочее твердое топливо</w:t>
            </w:r>
          </w:p>
        </w:tc>
        <w:tc>
          <w:tcPr>
            <w:tcW w:w="992" w:type="dxa"/>
          </w:tcPr>
          <w:p w:rsidR="001E5F1D" w:rsidRPr="008C39F7" w:rsidRDefault="001E5F1D" w:rsidP="009D7818">
            <w:pPr>
              <w:rPr>
                <w:bCs/>
              </w:rPr>
            </w:pPr>
            <w:r w:rsidRPr="008C39F7">
              <w:rPr>
                <w:bCs/>
              </w:rPr>
              <w:t>Гидро энергия</w:t>
            </w:r>
          </w:p>
        </w:tc>
        <w:tc>
          <w:tcPr>
            <w:tcW w:w="1134" w:type="dxa"/>
          </w:tcPr>
          <w:p w:rsidR="001E5F1D" w:rsidRPr="008C39F7" w:rsidRDefault="001E5F1D" w:rsidP="009D7818">
            <w:pPr>
              <w:rPr>
                <w:bCs/>
              </w:rPr>
            </w:pPr>
            <w:r w:rsidRPr="008C39F7">
              <w:rPr>
                <w:bCs/>
              </w:rPr>
              <w:t>Атомная энергия</w:t>
            </w:r>
          </w:p>
        </w:tc>
        <w:tc>
          <w:tcPr>
            <w:tcW w:w="1134" w:type="dxa"/>
          </w:tcPr>
          <w:p w:rsidR="001E5F1D" w:rsidRPr="008C39F7" w:rsidRDefault="001E5F1D" w:rsidP="009D7818">
            <w:pPr>
              <w:jc w:val="center"/>
              <w:rPr>
                <w:bCs/>
              </w:rPr>
            </w:pPr>
            <w:r w:rsidRPr="008C39F7">
              <w:rPr>
                <w:bCs/>
              </w:rPr>
              <w:t>Электрическая энергия</w:t>
            </w:r>
          </w:p>
        </w:tc>
        <w:tc>
          <w:tcPr>
            <w:tcW w:w="1335" w:type="dxa"/>
          </w:tcPr>
          <w:p w:rsidR="001E5F1D" w:rsidRPr="008C39F7" w:rsidRDefault="001E5F1D" w:rsidP="009D7818">
            <w:pPr>
              <w:rPr>
                <w:bCs/>
              </w:rPr>
            </w:pPr>
            <w:r w:rsidRPr="008C39F7">
              <w:rPr>
                <w:bCs/>
              </w:rPr>
              <w:t>Тепловая энергия</w:t>
            </w:r>
          </w:p>
        </w:tc>
        <w:tc>
          <w:tcPr>
            <w:tcW w:w="1235" w:type="dxa"/>
          </w:tcPr>
          <w:p w:rsidR="001E5F1D" w:rsidRPr="008C39F7" w:rsidRDefault="001E5F1D" w:rsidP="009D7818">
            <w:pPr>
              <w:jc w:val="center"/>
              <w:rPr>
                <w:b/>
                <w:bCs/>
              </w:rPr>
            </w:pPr>
          </w:p>
          <w:p w:rsidR="001E5F1D" w:rsidRPr="008C39F7" w:rsidRDefault="001E5F1D" w:rsidP="009D7818">
            <w:pPr>
              <w:rPr>
                <w:bCs/>
              </w:rPr>
            </w:pPr>
            <w:r w:rsidRPr="008C39F7">
              <w:rPr>
                <w:bCs/>
              </w:rPr>
              <w:t>Всего</w:t>
            </w:r>
          </w:p>
        </w:tc>
      </w:tr>
      <w:tr w:rsidR="001E5F1D" w:rsidTr="009D7818">
        <w:trPr>
          <w:trHeight w:val="315"/>
        </w:trPr>
        <w:tc>
          <w:tcPr>
            <w:tcW w:w="2802" w:type="dxa"/>
            <w:vMerge/>
          </w:tcPr>
          <w:p w:rsidR="001E5F1D" w:rsidRPr="008C39F7" w:rsidRDefault="001E5F1D" w:rsidP="009D7818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1E5F1D" w:rsidRPr="008C39F7" w:rsidRDefault="001E5F1D" w:rsidP="009D7818">
            <w:pPr>
              <w:jc w:val="center"/>
              <w:rPr>
                <w:bCs/>
              </w:rPr>
            </w:pPr>
          </w:p>
        </w:tc>
        <w:tc>
          <w:tcPr>
            <w:tcW w:w="11642" w:type="dxa"/>
            <w:gridSpan w:val="10"/>
          </w:tcPr>
          <w:p w:rsidR="001E5F1D" w:rsidRPr="008C39F7" w:rsidRDefault="001E5F1D" w:rsidP="009D7818">
            <w:pPr>
              <w:jc w:val="center"/>
              <w:rPr>
                <w:bCs/>
              </w:rPr>
            </w:pPr>
            <w:r w:rsidRPr="008C39F7">
              <w:rPr>
                <w:bCs/>
              </w:rPr>
              <w:t>т.у.т</w:t>
            </w:r>
          </w:p>
        </w:tc>
      </w:tr>
      <w:tr w:rsidR="001E5F1D" w:rsidTr="009D7818">
        <w:trPr>
          <w:trHeight w:val="94"/>
        </w:trPr>
        <w:tc>
          <w:tcPr>
            <w:tcW w:w="2802" w:type="dxa"/>
          </w:tcPr>
          <w:p w:rsidR="001E5F1D" w:rsidRPr="008C39F7" w:rsidRDefault="001E5F1D" w:rsidP="009D7818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1E5F1D" w:rsidRPr="008C39F7" w:rsidRDefault="001E5F1D" w:rsidP="009D7818">
            <w:pPr>
              <w:rPr>
                <w:b/>
                <w:bCs/>
              </w:rPr>
            </w:pPr>
          </w:p>
        </w:tc>
        <w:tc>
          <w:tcPr>
            <w:tcW w:w="11642" w:type="dxa"/>
            <w:gridSpan w:val="10"/>
          </w:tcPr>
          <w:p w:rsidR="001E5F1D" w:rsidRPr="008C39F7" w:rsidRDefault="001E5F1D" w:rsidP="009D7818">
            <w:pPr>
              <w:jc w:val="center"/>
            </w:pPr>
            <w:r w:rsidRPr="008C39F7">
              <w:t>201</w:t>
            </w:r>
            <w:r>
              <w:t>9</w:t>
            </w:r>
            <w:r w:rsidRPr="008C39F7">
              <w:t xml:space="preserve"> год</w:t>
            </w:r>
          </w:p>
        </w:tc>
      </w:tr>
      <w:tr w:rsidR="001E5F1D" w:rsidRPr="00244F58" w:rsidTr="009D7818">
        <w:trPr>
          <w:trHeight w:val="393"/>
        </w:trPr>
        <w:tc>
          <w:tcPr>
            <w:tcW w:w="2802" w:type="dxa"/>
          </w:tcPr>
          <w:p w:rsidR="001E5F1D" w:rsidRPr="00244F58" w:rsidRDefault="001E5F1D" w:rsidP="009D7818">
            <w:pPr>
              <w:jc w:val="center"/>
              <w:rPr>
                <w:b/>
                <w:bCs/>
              </w:rPr>
            </w:pPr>
            <w:r w:rsidRPr="00244F58">
              <w:t>Производство энергетических ресурсов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850" w:type="dxa"/>
          </w:tcPr>
          <w:p w:rsidR="001E5F1D" w:rsidRPr="00244F58" w:rsidRDefault="001E5F1D" w:rsidP="009D7818">
            <w:pPr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1276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417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3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2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335" w:type="dxa"/>
          </w:tcPr>
          <w:p w:rsidR="001E5F1D" w:rsidRPr="00244F58" w:rsidRDefault="001E5F1D" w:rsidP="009D7818">
            <w:r>
              <w:rPr>
                <w:bCs/>
              </w:rPr>
              <w:t>325,8798</w:t>
            </w:r>
          </w:p>
        </w:tc>
        <w:tc>
          <w:tcPr>
            <w:tcW w:w="1235" w:type="dxa"/>
          </w:tcPr>
          <w:p w:rsidR="001E5F1D" w:rsidRPr="00244F58" w:rsidRDefault="001E5F1D" w:rsidP="009D7818">
            <w:r>
              <w:t>325,8798</w:t>
            </w:r>
          </w:p>
        </w:tc>
      </w:tr>
      <w:tr w:rsidR="001E5F1D" w:rsidRPr="00244F58" w:rsidTr="009D7818">
        <w:trPr>
          <w:trHeight w:val="351"/>
        </w:trPr>
        <w:tc>
          <w:tcPr>
            <w:tcW w:w="2802" w:type="dxa"/>
          </w:tcPr>
          <w:p w:rsidR="001E5F1D" w:rsidRPr="00244F58" w:rsidRDefault="001E5F1D" w:rsidP="009D7818">
            <w:pPr>
              <w:jc w:val="center"/>
            </w:pPr>
            <w:r w:rsidRPr="00244F58">
              <w:t>Ввоз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2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>
              <w:rPr>
                <w:bCs/>
              </w:rPr>
              <w:t>501,504</w:t>
            </w:r>
          </w:p>
        </w:tc>
        <w:tc>
          <w:tcPr>
            <w:tcW w:w="850" w:type="dxa"/>
          </w:tcPr>
          <w:p w:rsidR="001E5F1D" w:rsidRPr="00244F58" w:rsidRDefault="001E5F1D" w:rsidP="009D7818">
            <w:pPr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1417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993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992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1134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1134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165,36</w:t>
            </w:r>
          </w:p>
        </w:tc>
        <w:tc>
          <w:tcPr>
            <w:tcW w:w="1335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1235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666,864</w:t>
            </w:r>
          </w:p>
        </w:tc>
      </w:tr>
      <w:tr w:rsidR="001E5F1D" w:rsidRPr="00244F58" w:rsidTr="009D7818">
        <w:trPr>
          <w:trHeight w:val="311"/>
        </w:trPr>
        <w:tc>
          <w:tcPr>
            <w:tcW w:w="2802" w:type="dxa"/>
          </w:tcPr>
          <w:p w:rsidR="001E5F1D" w:rsidRPr="00244F58" w:rsidRDefault="001E5F1D" w:rsidP="009D7818">
            <w:pPr>
              <w:jc w:val="center"/>
            </w:pPr>
            <w:r w:rsidRPr="00244F58">
              <w:t>Вывоз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3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850" w:type="dxa"/>
          </w:tcPr>
          <w:p w:rsidR="001E5F1D" w:rsidRPr="00244F58" w:rsidRDefault="001E5F1D" w:rsidP="009D7818">
            <w:pPr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1276" w:type="dxa"/>
          </w:tcPr>
          <w:p w:rsidR="001E5F1D" w:rsidRPr="00244F58" w:rsidRDefault="001E5F1D" w:rsidP="009D7818"/>
        </w:tc>
        <w:tc>
          <w:tcPr>
            <w:tcW w:w="1417" w:type="dxa"/>
          </w:tcPr>
          <w:p w:rsidR="001E5F1D" w:rsidRPr="00244F58" w:rsidRDefault="001E5F1D" w:rsidP="009D7818"/>
        </w:tc>
        <w:tc>
          <w:tcPr>
            <w:tcW w:w="993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2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335" w:type="dxa"/>
          </w:tcPr>
          <w:p w:rsidR="001E5F1D" w:rsidRPr="00244F58" w:rsidRDefault="001E5F1D" w:rsidP="009D7818"/>
        </w:tc>
        <w:tc>
          <w:tcPr>
            <w:tcW w:w="1235" w:type="dxa"/>
          </w:tcPr>
          <w:p w:rsidR="001E5F1D" w:rsidRPr="00244F58" w:rsidRDefault="001E5F1D" w:rsidP="009D7818"/>
        </w:tc>
      </w:tr>
      <w:tr w:rsidR="001E5F1D" w:rsidRPr="00244F58" w:rsidTr="009D7818">
        <w:trPr>
          <w:trHeight w:val="352"/>
        </w:trPr>
        <w:tc>
          <w:tcPr>
            <w:tcW w:w="2802" w:type="dxa"/>
          </w:tcPr>
          <w:p w:rsidR="001E5F1D" w:rsidRPr="00244F58" w:rsidRDefault="001E5F1D" w:rsidP="009D7818">
            <w:pPr>
              <w:jc w:val="center"/>
            </w:pPr>
            <w:r w:rsidRPr="00244F58">
              <w:t>Изменение запасов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4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1E5F1D" w:rsidRPr="00244F58" w:rsidRDefault="001E5F1D" w:rsidP="009D7818">
            <w:pPr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1276" w:type="dxa"/>
          </w:tcPr>
          <w:p w:rsidR="001E5F1D" w:rsidRPr="00244F58" w:rsidRDefault="001E5F1D" w:rsidP="009D7818"/>
        </w:tc>
        <w:tc>
          <w:tcPr>
            <w:tcW w:w="1417" w:type="dxa"/>
          </w:tcPr>
          <w:p w:rsidR="001E5F1D" w:rsidRPr="00244F58" w:rsidRDefault="001E5F1D" w:rsidP="009D7818"/>
        </w:tc>
        <w:tc>
          <w:tcPr>
            <w:tcW w:w="993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2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335" w:type="dxa"/>
          </w:tcPr>
          <w:p w:rsidR="001E5F1D" w:rsidRPr="00244F58" w:rsidRDefault="001E5F1D" w:rsidP="009D7818"/>
        </w:tc>
        <w:tc>
          <w:tcPr>
            <w:tcW w:w="1235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</w:tr>
      <w:tr w:rsidR="001E5F1D" w:rsidRPr="00244F58" w:rsidTr="009D7818">
        <w:trPr>
          <w:trHeight w:val="393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Потребление первичной энергии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5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>
              <w:rPr>
                <w:bCs/>
              </w:rPr>
              <w:t>501,504</w:t>
            </w:r>
          </w:p>
        </w:tc>
        <w:tc>
          <w:tcPr>
            <w:tcW w:w="850" w:type="dxa"/>
          </w:tcPr>
          <w:p w:rsidR="001E5F1D" w:rsidRPr="00244F58" w:rsidRDefault="001E5F1D" w:rsidP="009D7818">
            <w:pPr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1417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993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992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1134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1134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165,36</w:t>
            </w:r>
          </w:p>
        </w:tc>
        <w:tc>
          <w:tcPr>
            <w:tcW w:w="1335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325,8798</w:t>
            </w:r>
          </w:p>
        </w:tc>
        <w:tc>
          <w:tcPr>
            <w:tcW w:w="1235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666,864</w:t>
            </w:r>
          </w:p>
        </w:tc>
      </w:tr>
      <w:tr w:rsidR="001E5F1D" w:rsidRPr="00244F58" w:rsidTr="009D7818">
        <w:trPr>
          <w:trHeight w:val="457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Статистическое расхождение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6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1E5F1D" w:rsidRPr="00244F58" w:rsidRDefault="001E5F1D" w:rsidP="009D7818">
            <w:pPr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1276" w:type="dxa"/>
          </w:tcPr>
          <w:p w:rsidR="001E5F1D" w:rsidRPr="00244F58" w:rsidRDefault="001E5F1D" w:rsidP="009D7818"/>
        </w:tc>
        <w:tc>
          <w:tcPr>
            <w:tcW w:w="1417" w:type="dxa"/>
          </w:tcPr>
          <w:p w:rsidR="001E5F1D" w:rsidRPr="00244F58" w:rsidRDefault="001E5F1D" w:rsidP="009D7818"/>
        </w:tc>
        <w:tc>
          <w:tcPr>
            <w:tcW w:w="993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2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335" w:type="dxa"/>
          </w:tcPr>
          <w:p w:rsidR="001E5F1D" w:rsidRPr="00244F58" w:rsidRDefault="001E5F1D" w:rsidP="009D7818"/>
        </w:tc>
        <w:tc>
          <w:tcPr>
            <w:tcW w:w="1235" w:type="dxa"/>
          </w:tcPr>
          <w:p w:rsidR="001E5F1D" w:rsidRPr="00244F58" w:rsidRDefault="001E5F1D" w:rsidP="009D7818"/>
        </w:tc>
      </w:tr>
      <w:tr w:rsidR="001E5F1D" w:rsidRPr="00244F58" w:rsidTr="009D7818">
        <w:trPr>
          <w:trHeight w:val="507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Производство электрической энергии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7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1E5F1D" w:rsidRPr="00244F58" w:rsidRDefault="001E5F1D" w:rsidP="009D7818">
            <w:pPr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1276" w:type="dxa"/>
          </w:tcPr>
          <w:p w:rsidR="001E5F1D" w:rsidRPr="00244F58" w:rsidRDefault="001E5F1D" w:rsidP="009D7818"/>
        </w:tc>
        <w:tc>
          <w:tcPr>
            <w:tcW w:w="1417" w:type="dxa"/>
          </w:tcPr>
          <w:p w:rsidR="001E5F1D" w:rsidRPr="00244F58" w:rsidRDefault="001E5F1D" w:rsidP="009D7818"/>
        </w:tc>
        <w:tc>
          <w:tcPr>
            <w:tcW w:w="993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2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335" w:type="dxa"/>
          </w:tcPr>
          <w:p w:rsidR="001E5F1D" w:rsidRPr="00244F58" w:rsidRDefault="001E5F1D" w:rsidP="009D7818"/>
        </w:tc>
        <w:tc>
          <w:tcPr>
            <w:tcW w:w="1235" w:type="dxa"/>
          </w:tcPr>
          <w:p w:rsidR="001E5F1D" w:rsidRPr="00244F58" w:rsidRDefault="001E5F1D" w:rsidP="009D7818"/>
        </w:tc>
      </w:tr>
      <w:tr w:rsidR="001E5F1D" w:rsidRPr="00244F58" w:rsidTr="009D7818">
        <w:trPr>
          <w:trHeight w:val="557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Производство тепловой энергии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8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>
              <w:rPr>
                <w:bCs/>
              </w:rPr>
              <w:t>501,504</w:t>
            </w:r>
          </w:p>
        </w:tc>
        <w:tc>
          <w:tcPr>
            <w:tcW w:w="850" w:type="dxa"/>
          </w:tcPr>
          <w:p w:rsidR="001E5F1D" w:rsidRPr="00244F58" w:rsidRDefault="001E5F1D" w:rsidP="009D7818">
            <w:pPr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1417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993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2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1335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325,8798</w:t>
            </w:r>
          </w:p>
        </w:tc>
        <w:tc>
          <w:tcPr>
            <w:tcW w:w="1235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827,3838</w:t>
            </w:r>
          </w:p>
        </w:tc>
      </w:tr>
      <w:tr w:rsidR="001E5F1D" w:rsidRPr="00244F58" w:rsidTr="009D7818">
        <w:trPr>
          <w:trHeight w:val="275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 xml:space="preserve">Теплоэлектростанции 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8.1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1276" w:type="dxa"/>
          </w:tcPr>
          <w:p w:rsidR="001E5F1D" w:rsidRPr="00244F58" w:rsidRDefault="001E5F1D" w:rsidP="009D7818"/>
        </w:tc>
        <w:tc>
          <w:tcPr>
            <w:tcW w:w="1417" w:type="dxa"/>
          </w:tcPr>
          <w:p w:rsidR="001E5F1D" w:rsidRPr="00244F58" w:rsidRDefault="001E5F1D" w:rsidP="009D7818"/>
        </w:tc>
        <w:tc>
          <w:tcPr>
            <w:tcW w:w="993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2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335" w:type="dxa"/>
          </w:tcPr>
          <w:p w:rsidR="001E5F1D" w:rsidRPr="00244F58" w:rsidRDefault="001E5F1D" w:rsidP="009D7818"/>
        </w:tc>
        <w:tc>
          <w:tcPr>
            <w:tcW w:w="1235" w:type="dxa"/>
          </w:tcPr>
          <w:p w:rsidR="001E5F1D" w:rsidRPr="00244F58" w:rsidRDefault="001E5F1D" w:rsidP="009D7818"/>
        </w:tc>
      </w:tr>
      <w:tr w:rsidR="001E5F1D" w:rsidRPr="00244F58" w:rsidTr="009D7818">
        <w:trPr>
          <w:trHeight w:val="332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Котельные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8.2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>
              <w:rPr>
                <w:bCs/>
              </w:rPr>
              <w:t>501,504</w:t>
            </w:r>
          </w:p>
        </w:tc>
        <w:tc>
          <w:tcPr>
            <w:tcW w:w="850" w:type="dxa"/>
          </w:tcPr>
          <w:p w:rsidR="001E5F1D" w:rsidRPr="00244F58" w:rsidRDefault="001E5F1D" w:rsidP="009D7818">
            <w:pPr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1417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993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2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1335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325,8798</w:t>
            </w:r>
          </w:p>
        </w:tc>
        <w:tc>
          <w:tcPr>
            <w:tcW w:w="1235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827,3838</w:t>
            </w:r>
          </w:p>
        </w:tc>
      </w:tr>
      <w:tr w:rsidR="001E5F1D" w:rsidRPr="00244F58" w:rsidTr="009D7818">
        <w:trPr>
          <w:trHeight w:val="551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Электрокотельные и теплоутилизационные установки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8.3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850" w:type="dxa"/>
          </w:tcPr>
          <w:p w:rsidR="001E5F1D" w:rsidRPr="00244F58" w:rsidRDefault="001E5F1D" w:rsidP="009D7818">
            <w:pPr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1276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417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3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2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335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235" w:type="dxa"/>
          </w:tcPr>
          <w:p w:rsidR="001E5F1D" w:rsidRPr="00244F58" w:rsidRDefault="001E5F1D" w:rsidP="009D7818"/>
        </w:tc>
      </w:tr>
      <w:tr w:rsidR="001E5F1D" w:rsidRPr="00244F58" w:rsidTr="009D7818">
        <w:trPr>
          <w:trHeight w:val="201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Преобразование топлива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9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850" w:type="dxa"/>
          </w:tcPr>
          <w:p w:rsidR="001E5F1D" w:rsidRPr="00244F58" w:rsidRDefault="001E5F1D" w:rsidP="009D7818">
            <w:pPr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1276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417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3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2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335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235" w:type="dxa"/>
          </w:tcPr>
          <w:p w:rsidR="001E5F1D" w:rsidRPr="00244F58" w:rsidRDefault="001E5F1D" w:rsidP="009D7818"/>
        </w:tc>
      </w:tr>
      <w:tr w:rsidR="001E5F1D" w:rsidRPr="00244F58" w:rsidTr="009D7818">
        <w:trPr>
          <w:trHeight w:val="137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Переработка нефти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9.1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850" w:type="dxa"/>
          </w:tcPr>
          <w:p w:rsidR="001E5F1D" w:rsidRPr="00244F58" w:rsidRDefault="001E5F1D" w:rsidP="009D7818">
            <w:pPr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1276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417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3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2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335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235" w:type="dxa"/>
          </w:tcPr>
          <w:p w:rsidR="001E5F1D" w:rsidRPr="00244F58" w:rsidRDefault="001E5F1D" w:rsidP="009D7818"/>
        </w:tc>
      </w:tr>
      <w:tr w:rsidR="001E5F1D" w:rsidRPr="00244F58" w:rsidTr="009D7818">
        <w:trPr>
          <w:trHeight w:val="410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Переработка газа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9.2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850" w:type="dxa"/>
          </w:tcPr>
          <w:p w:rsidR="001E5F1D" w:rsidRPr="00244F58" w:rsidRDefault="001E5F1D" w:rsidP="009D7818">
            <w:pPr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1276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417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3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2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335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235" w:type="dxa"/>
          </w:tcPr>
          <w:p w:rsidR="001E5F1D" w:rsidRPr="00244F58" w:rsidRDefault="001E5F1D" w:rsidP="009D7818"/>
        </w:tc>
      </w:tr>
      <w:tr w:rsidR="001E5F1D" w:rsidRPr="00244F58" w:rsidTr="009D7818">
        <w:trPr>
          <w:trHeight w:val="331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Обогащение угля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9.3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850" w:type="dxa"/>
          </w:tcPr>
          <w:p w:rsidR="001E5F1D" w:rsidRPr="00244F58" w:rsidRDefault="001E5F1D" w:rsidP="009D7818">
            <w:pPr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1276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417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3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2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335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235" w:type="dxa"/>
          </w:tcPr>
          <w:p w:rsidR="001E5F1D" w:rsidRPr="00244F58" w:rsidRDefault="001E5F1D" w:rsidP="009D7818"/>
        </w:tc>
      </w:tr>
      <w:tr w:rsidR="001E5F1D" w:rsidRPr="00244F58" w:rsidTr="009D7818">
        <w:trPr>
          <w:trHeight w:val="409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Собственные нужды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10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850" w:type="dxa"/>
          </w:tcPr>
          <w:p w:rsidR="001E5F1D" w:rsidRPr="00244F58" w:rsidRDefault="001E5F1D" w:rsidP="009D7818">
            <w:pPr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1276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417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3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2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335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2,3776</w:t>
            </w:r>
          </w:p>
        </w:tc>
        <w:tc>
          <w:tcPr>
            <w:tcW w:w="1235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2,3776</w:t>
            </w:r>
          </w:p>
        </w:tc>
      </w:tr>
      <w:tr w:rsidR="001E5F1D" w:rsidRPr="00244F58" w:rsidTr="009D7818">
        <w:trPr>
          <w:trHeight w:val="174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Потери при передаче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11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-</w:t>
            </w:r>
          </w:p>
        </w:tc>
        <w:tc>
          <w:tcPr>
            <w:tcW w:w="850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276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417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3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992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134" w:type="dxa"/>
          </w:tcPr>
          <w:p w:rsidR="001E5F1D" w:rsidRPr="00244F58" w:rsidRDefault="001E5F1D" w:rsidP="009D7818">
            <w:r w:rsidRPr="00244F58">
              <w:rPr>
                <w:bCs/>
              </w:rPr>
              <w:t>-</w:t>
            </w:r>
          </w:p>
        </w:tc>
        <w:tc>
          <w:tcPr>
            <w:tcW w:w="1335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53,496</w:t>
            </w:r>
          </w:p>
        </w:tc>
        <w:tc>
          <w:tcPr>
            <w:tcW w:w="1235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53,496</w:t>
            </w:r>
          </w:p>
        </w:tc>
      </w:tr>
      <w:tr w:rsidR="001E5F1D" w:rsidRPr="00244F58" w:rsidTr="009D7818">
        <w:trPr>
          <w:trHeight w:val="226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Конечное потребление энергетических ресурсов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12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>
              <w:rPr>
                <w:bCs/>
              </w:rPr>
              <w:t>501,504</w:t>
            </w:r>
          </w:p>
        </w:tc>
        <w:tc>
          <w:tcPr>
            <w:tcW w:w="850" w:type="dxa"/>
          </w:tcPr>
          <w:p w:rsidR="001E5F1D" w:rsidRPr="00244F58" w:rsidRDefault="001E5F1D" w:rsidP="009D7818"/>
        </w:tc>
        <w:tc>
          <w:tcPr>
            <w:tcW w:w="1276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1417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993" w:type="dxa"/>
          </w:tcPr>
          <w:p w:rsidR="001E5F1D" w:rsidRPr="00244F58" w:rsidRDefault="001E5F1D" w:rsidP="009D7818"/>
        </w:tc>
        <w:tc>
          <w:tcPr>
            <w:tcW w:w="992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165,36</w:t>
            </w:r>
          </w:p>
        </w:tc>
        <w:tc>
          <w:tcPr>
            <w:tcW w:w="1335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270,0062</w:t>
            </w:r>
          </w:p>
        </w:tc>
        <w:tc>
          <w:tcPr>
            <w:tcW w:w="1235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936,8702</w:t>
            </w:r>
          </w:p>
        </w:tc>
      </w:tr>
      <w:tr w:rsidR="001E5F1D" w:rsidRPr="00244F58" w:rsidTr="009D7818">
        <w:trPr>
          <w:trHeight w:val="226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 xml:space="preserve">Сельское хозяйство, рыболовство и </w:t>
            </w:r>
            <w:r w:rsidRPr="00244F58">
              <w:lastRenderedPageBreak/>
              <w:t>рыбоводство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lastRenderedPageBreak/>
              <w:t>13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1E5F1D" w:rsidRPr="00244F58" w:rsidRDefault="001E5F1D" w:rsidP="009D7818"/>
        </w:tc>
        <w:tc>
          <w:tcPr>
            <w:tcW w:w="1276" w:type="dxa"/>
          </w:tcPr>
          <w:p w:rsidR="001E5F1D" w:rsidRPr="00244F58" w:rsidRDefault="001E5F1D" w:rsidP="009D7818"/>
        </w:tc>
        <w:tc>
          <w:tcPr>
            <w:tcW w:w="1417" w:type="dxa"/>
          </w:tcPr>
          <w:p w:rsidR="001E5F1D" w:rsidRPr="00244F58" w:rsidRDefault="001E5F1D" w:rsidP="009D7818"/>
        </w:tc>
        <w:tc>
          <w:tcPr>
            <w:tcW w:w="993" w:type="dxa"/>
          </w:tcPr>
          <w:p w:rsidR="001E5F1D" w:rsidRPr="00244F58" w:rsidRDefault="001E5F1D" w:rsidP="009D7818"/>
        </w:tc>
        <w:tc>
          <w:tcPr>
            <w:tcW w:w="992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335" w:type="dxa"/>
          </w:tcPr>
          <w:p w:rsidR="001E5F1D" w:rsidRPr="00244F58" w:rsidRDefault="001E5F1D" w:rsidP="009D7818">
            <w:r>
              <w:t>193,18</w:t>
            </w:r>
          </w:p>
        </w:tc>
        <w:tc>
          <w:tcPr>
            <w:tcW w:w="1235" w:type="dxa"/>
          </w:tcPr>
          <w:p w:rsidR="001E5F1D" w:rsidRPr="00244F58" w:rsidRDefault="001E5F1D" w:rsidP="009D7818">
            <w:r>
              <w:t>193,18</w:t>
            </w:r>
          </w:p>
        </w:tc>
      </w:tr>
      <w:tr w:rsidR="001E5F1D" w:rsidRPr="00244F58" w:rsidTr="009D7818">
        <w:trPr>
          <w:trHeight w:val="228"/>
        </w:trPr>
        <w:tc>
          <w:tcPr>
            <w:tcW w:w="2802" w:type="dxa"/>
            <w:vAlign w:val="bottom"/>
          </w:tcPr>
          <w:p w:rsidR="001E5F1D" w:rsidRPr="00244F58" w:rsidRDefault="001E5F1D" w:rsidP="009D7818">
            <w:pPr>
              <w:rPr>
                <w:position w:val="6"/>
              </w:rPr>
            </w:pPr>
            <w:r w:rsidRPr="00244F58">
              <w:rPr>
                <w:position w:val="6"/>
              </w:rPr>
              <w:lastRenderedPageBreak/>
              <w:t>Промышленность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14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1E5F1D" w:rsidRPr="00244F58" w:rsidRDefault="001E5F1D" w:rsidP="009D7818"/>
        </w:tc>
        <w:tc>
          <w:tcPr>
            <w:tcW w:w="1276" w:type="dxa"/>
          </w:tcPr>
          <w:p w:rsidR="001E5F1D" w:rsidRPr="00244F58" w:rsidRDefault="001E5F1D" w:rsidP="009D7818"/>
        </w:tc>
        <w:tc>
          <w:tcPr>
            <w:tcW w:w="1417" w:type="dxa"/>
          </w:tcPr>
          <w:p w:rsidR="001E5F1D" w:rsidRPr="00244F58" w:rsidRDefault="001E5F1D" w:rsidP="009D7818"/>
        </w:tc>
        <w:tc>
          <w:tcPr>
            <w:tcW w:w="993" w:type="dxa"/>
          </w:tcPr>
          <w:p w:rsidR="001E5F1D" w:rsidRPr="00244F58" w:rsidRDefault="001E5F1D" w:rsidP="009D7818"/>
        </w:tc>
        <w:tc>
          <w:tcPr>
            <w:tcW w:w="992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335" w:type="dxa"/>
          </w:tcPr>
          <w:p w:rsidR="001E5F1D" w:rsidRPr="00244F58" w:rsidRDefault="001E5F1D" w:rsidP="009D7818"/>
        </w:tc>
        <w:tc>
          <w:tcPr>
            <w:tcW w:w="1235" w:type="dxa"/>
          </w:tcPr>
          <w:p w:rsidR="001E5F1D" w:rsidRPr="00244F58" w:rsidRDefault="001E5F1D" w:rsidP="009D7818"/>
        </w:tc>
      </w:tr>
      <w:tr w:rsidR="001E5F1D" w:rsidRPr="00244F58" w:rsidTr="009D7818">
        <w:trPr>
          <w:trHeight w:val="70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Строительство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15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1E5F1D" w:rsidRPr="00244F58" w:rsidRDefault="001E5F1D" w:rsidP="009D7818"/>
        </w:tc>
        <w:tc>
          <w:tcPr>
            <w:tcW w:w="1276" w:type="dxa"/>
          </w:tcPr>
          <w:p w:rsidR="001E5F1D" w:rsidRPr="00244F58" w:rsidRDefault="001E5F1D" w:rsidP="009D7818"/>
        </w:tc>
        <w:tc>
          <w:tcPr>
            <w:tcW w:w="1417" w:type="dxa"/>
          </w:tcPr>
          <w:p w:rsidR="001E5F1D" w:rsidRPr="00244F58" w:rsidRDefault="001E5F1D" w:rsidP="009D7818"/>
        </w:tc>
        <w:tc>
          <w:tcPr>
            <w:tcW w:w="993" w:type="dxa"/>
          </w:tcPr>
          <w:p w:rsidR="001E5F1D" w:rsidRPr="00244F58" w:rsidRDefault="001E5F1D" w:rsidP="009D7818"/>
        </w:tc>
        <w:tc>
          <w:tcPr>
            <w:tcW w:w="992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335" w:type="dxa"/>
          </w:tcPr>
          <w:p w:rsidR="001E5F1D" w:rsidRPr="00244F58" w:rsidRDefault="001E5F1D" w:rsidP="009D7818"/>
        </w:tc>
        <w:tc>
          <w:tcPr>
            <w:tcW w:w="1235" w:type="dxa"/>
          </w:tcPr>
          <w:p w:rsidR="001E5F1D" w:rsidRPr="00244F58" w:rsidRDefault="001E5F1D" w:rsidP="009D7818"/>
        </w:tc>
      </w:tr>
      <w:tr w:rsidR="001E5F1D" w:rsidRPr="00244F58" w:rsidTr="009D7818">
        <w:trPr>
          <w:trHeight w:val="226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Транспорт и связь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1E5F1D" w:rsidRPr="00244F58" w:rsidRDefault="001E5F1D" w:rsidP="009D7818"/>
        </w:tc>
        <w:tc>
          <w:tcPr>
            <w:tcW w:w="1276" w:type="dxa"/>
          </w:tcPr>
          <w:p w:rsidR="001E5F1D" w:rsidRPr="00244F58" w:rsidRDefault="001E5F1D" w:rsidP="009D7818"/>
        </w:tc>
        <w:tc>
          <w:tcPr>
            <w:tcW w:w="1417" w:type="dxa"/>
          </w:tcPr>
          <w:p w:rsidR="001E5F1D" w:rsidRPr="00244F58" w:rsidRDefault="001E5F1D" w:rsidP="009D7818"/>
        </w:tc>
        <w:tc>
          <w:tcPr>
            <w:tcW w:w="993" w:type="dxa"/>
          </w:tcPr>
          <w:p w:rsidR="001E5F1D" w:rsidRPr="00244F58" w:rsidRDefault="001E5F1D" w:rsidP="009D7818"/>
        </w:tc>
        <w:tc>
          <w:tcPr>
            <w:tcW w:w="992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335" w:type="dxa"/>
          </w:tcPr>
          <w:p w:rsidR="001E5F1D" w:rsidRPr="00244F58" w:rsidRDefault="001E5F1D" w:rsidP="009D7818"/>
        </w:tc>
        <w:tc>
          <w:tcPr>
            <w:tcW w:w="1235" w:type="dxa"/>
          </w:tcPr>
          <w:p w:rsidR="001E5F1D" w:rsidRPr="00244F58" w:rsidRDefault="001E5F1D" w:rsidP="009D7818"/>
        </w:tc>
      </w:tr>
      <w:tr w:rsidR="001E5F1D" w:rsidRPr="00244F58" w:rsidTr="009D7818">
        <w:trPr>
          <w:trHeight w:val="226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Железнодорожный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16.1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1E5F1D" w:rsidRPr="00244F58" w:rsidRDefault="001E5F1D" w:rsidP="009D7818"/>
        </w:tc>
        <w:tc>
          <w:tcPr>
            <w:tcW w:w="1276" w:type="dxa"/>
          </w:tcPr>
          <w:p w:rsidR="001E5F1D" w:rsidRPr="00244F58" w:rsidRDefault="001E5F1D" w:rsidP="009D7818"/>
        </w:tc>
        <w:tc>
          <w:tcPr>
            <w:tcW w:w="1417" w:type="dxa"/>
          </w:tcPr>
          <w:p w:rsidR="001E5F1D" w:rsidRPr="00244F58" w:rsidRDefault="001E5F1D" w:rsidP="009D7818"/>
        </w:tc>
        <w:tc>
          <w:tcPr>
            <w:tcW w:w="993" w:type="dxa"/>
          </w:tcPr>
          <w:p w:rsidR="001E5F1D" w:rsidRPr="00244F58" w:rsidRDefault="001E5F1D" w:rsidP="009D7818"/>
        </w:tc>
        <w:tc>
          <w:tcPr>
            <w:tcW w:w="992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335" w:type="dxa"/>
          </w:tcPr>
          <w:p w:rsidR="001E5F1D" w:rsidRPr="00244F58" w:rsidRDefault="001E5F1D" w:rsidP="009D7818"/>
        </w:tc>
        <w:tc>
          <w:tcPr>
            <w:tcW w:w="1235" w:type="dxa"/>
          </w:tcPr>
          <w:p w:rsidR="001E5F1D" w:rsidRPr="00244F58" w:rsidRDefault="001E5F1D" w:rsidP="009D7818"/>
        </w:tc>
      </w:tr>
      <w:tr w:rsidR="001E5F1D" w:rsidRPr="00244F58" w:rsidTr="009D7818">
        <w:trPr>
          <w:trHeight w:val="226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Трубопроводный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16.2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1E5F1D" w:rsidRPr="00244F58" w:rsidRDefault="001E5F1D" w:rsidP="009D7818"/>
        </w:tc>
        <w:tc>
          <w:tcPr>
            <w:tcW w:w="1276" w:type="dxa"/>
          </w:tcPr>
          <w:p w:rsidR="001E5F1D" w:rsidRPr="00244F58" w:rsidRDefault="001E5F1D" w:rsidP="009D7818"/>
        </w:tc>
        <w:tc>
          <w:tcPr>
            <w:tcW w:w="1417" w:type="dxa"/>
          </w:tcPr>
          <w:p w:rsidR="001E5F1D" w:rsidRPr="00244F58" w:rsidRDefault="001E5F1D" w:rsidP="009D7818"/>
        </w:tc>
        <w:tc>
          <w:tcPr>
            <w:tcW w:w="993" w:type="dxa"/>
          </w:tcPr>
          <w:p w:rsidR="001E5F1D" w:rsidRPr="00244F58" w:rsidRDefault="001E5F1D" w:rsidP="009D7818"/>
        </w:tc>
        <w:tc>
          <w:tcPr>
            <w:tcW w:w="992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335" w:type="dxa"/>
          </w:tcPr>
          <w:p w:rsidR="001E5F1D" w:rsidRPr="00244F58" w:rsidRDefault="001E5F1D" w:rsidP="009D7818"/>
        </w:tc>
        <w:tc>
          <w:tcPr>
            <w:tcW w:w="1235" w:type="dxa"/>
          </w:tcPr>
          <w:p w:rsidR="001E5F1D" w:rsidRPr="00244F58" w:rsidRDefault="001E5F1D" w:rsidP="009D7818"/>
        </w:tc>
      </w:tr>
      <w:tr w:rsidR="001E5F1D" w:rsidRPr="00244F58" w:rsidTr="009D7818">
        <w:trPr>
          <w:trHeight w:val="292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Автомобильный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16.3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1E5F1D" w:rsidRPr="00244F58" w:rsidRDefault="001E5F1D" w:rsidP="009D7818"/>
        </w:tc>
        <w:tc>
          <w:tcPr>
            <w:tcW w:w="1276" w:type="dxa"/>
          </w:tcPr>
          <w:p w:rsidR="001E5F1D" w:rsidRPr="00244F58" w:rsidRDefault="001E5F1D" w:rsidP="009D7818"/>
        </w:tc>
        <w:tc>
          <w:tcPr>
            <w:tcW w:w="1417" w:type="dxa"/>
          </w:tcPr>
          <w:p w:rsidR="001E5F1D" w:rsidRPr="00244F58" w:rsidRDefault="001E5F1D" w:rsidP="009D7818"/>
        </w:tc>
        <w:tc>
          <w:tcPr>
            <w:tcW w:w="993" w:type="dxa"/>
          </w:tcPr>
          <w:p w:rsidR="001E5F1D" w:rsidRPr="00244F58" w:rsidRDefault="001E5F1D" w:rsidP="009D7818"/>
        </w:tc>
        <w:tc>
          <w:tcPr>
            <w:tcW w:w="992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335" w:type="dxa"/>
          </w:tcPr>
          <w:p w:rsidR="001E5F1D" w:rsidRPr="00244F58" w:rsidRDefault="001E5F1D" w:rsidP="009D7818"/>
        </w:tc>
        <w:tc>
          <w:tcPr>
            <w:tcW w:w="1235" w:type="dxa"/>
          </w:tcPr>
          <w:p w:rsidR="001E5F1D" w:rsidRPr="00244F58" w:rsidRDefault="001E5F1D" w:rsidP="009D7818"/>
        </w:tc>
      </w:tr>
      <w:tr w:rsidR="001E5F1D" w:rsidRPr="00244F58" w:rsidTr="009D7818">
        <w:trPr>
          <w:trHeight w:val="214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Прочий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16.4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1E5F1D" w:rsidRPr="00244F58" w:rsidRDefault="001E5F1D" w:rsidP="009D7818"/>
        </w:tc>
        <w:tc>
          <w:tcPr>
            <w:tcW w:w="1276" w:type="dxa"/>
          </w:tcPr>
          <w:p w:rsidR="001E5F1D" w:rsidRPr="00244F58" w:rsidRDefault="001E5F1D" w:rsidP="009D7818"/>
        </w:tc>
        <w:tc>
          <w:tcPr>
            <w:tcW w:w="1417" w:type="dxa"/>
          </w:tcPr>
          <w:p w:rsidR="001E5F1D" w:rsidRPr="00244F58" w:rsidRDefault="001E5F1D" w:rsidP="009D7818"/>
        </w:tc>
        <w:tc>
          <w:tcPr>
            <w:tcW w:w="993" w:type="dxa"/>
          </w:tcPr>
          <w:p w:rsidR="001E5F1D" w:rsidRPr="00244F58" w:rsidRDefault="001E5F1D" w:rsidP="009D7818"/>
        </w:tc>
        <w:tc>
          <w:tcPr>
            <w:tcW w:w="992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335" w:type="dxa"/>
          </w:tcPr>
          <w:p w:rsidR="001E5F1D" w:rsidRPr="00244F58" w:rsidRDefault="001E5F1D" w:rsidP="009D7818"/>
        </w:tc>
        <w:tc>
          <w:tcPr>
            <w:tcW w:w="1235" w:type="dxa"/>
          </w:tcPr>
          <w:p w:rsidR="001E5F1D" w:rsidRPr="00244F58" w:rsidRDefault="001E5F1D" w:rsidP="009D7818"/>
        </w:tc>
      </w:tr>
      <w:tr w:rsidR="001E5F1D" w:rsidRPr="00244F58" w:rsidTr="009D7818">
        <w:trPr>
          <w:trHeight w:val="226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Сфера услуг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17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1E5F1D" w:rsidRPr="00244F58" w:rsidRDefault="001E5F1D" w:rsidP="009D7818"/>
        </w:tc>
        <w:tc>
          <w:tcPr>
            <w:tcW w:w="1276" w:type="dxa"/>
          </w:tcPr>
          <w:p w:rsidR="001E5F1D" w:rsidRPr="00244F58" w:rsidRDefault="001E5F1D" w:rsidP="009D7818"/>
        </w:tc>
        <w:tc>
          <w:tcPr>
            <w:tcW w:w="1417" w:type="dxa"/>
          </w:tcPr>
          <w:p w:rsidR="001E5F1D" w:rsidRPr="00244F58" w:rsidRDefault="001E5F1D" w:rsidP="009D7818"/>
        </w:tc>
        <w:tc>
          <w:tcPr>
            <w:tcW w:w="993" w:type="dxa"/>
          </w:tcPr>
          <w:p w:rsidR="001E5F1D" w:rsidRPr="00244F58" w:rsidRDefault="001E5F1D" w:rsidP="009D7818"/>
        </w:tc>
        <w:tc>
          <w:tcPr>
            <w:tcW w:w="992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335" w:type="dxa"/>
          </w:tcPr>
          <w:p w:rsidR="001E5F1D" w:rsidRPr="00244F58" w:rsidRDefault="001E5F1D" w:rsidP="009D7818"/>
        </w:tc>
        <w:tc>
          <w:tcPr>
            <w:tcW w:w="1235" w:type="dxa"/>
          </w:tcPr>
          <w:p w:rsidR="001E5F1D" w:rsidRPr="00244F58" w:rsidRDefault="001E5F1D" w:rsidP="009D7818"/>
        </w:tc>
      </w:tr>
      <w:tr w:rsidR="001E5F1D" w:rsidRPr="00244F58" w:rsidTr="009D7818">
        <w:trPr>
          <w:trHeight w:val="226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Население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18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1E5F1D" w:rsidRPr="00244F58" w:rsidRDefault="001E5F1D" w:rsidP="009D7818"/>
        </w:tc>
        <w:tc>
          <w:tcPr>
            <w:tcW w:w="1276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1417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993" w:type="dxa"/>
          </w:tcPr>
          <w:p w:rsidR="001E5F1D" w:rsidRPr="00244F58" w:rsidRDefault="001E5F1D" w:rsidP="009D7818"/>
        </w:tc>
        <w:tc>
          <w:tcPr>
            <w:tcW w:w="992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1335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32,2462</w:t>
            </w:r>
          </w:p>
        </w:tc>
        <w:tc>
          <w:tcPr>
            <w:tcW w:w="1235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32,2462</w:t>
            </w:r>
          </w:p>
        </w:tc>
      </w:tr>
      <w:tr w:rsidR="001E5F1D" w:rsidRPr="00244F58" w:rsidTr="009D7818">
        <w:trPr>
          <w:trHeight w:val="226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Бюджетофинансируемым организациям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19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850" w:type="dxa"/>
          </w:tcPr>
          <w:p w:rsidR="001E5F1D" w:rsidRPr="00244F58" w:rsidRDefault="001E5F1D" w:rsidP="009D7818"/>
        </w:tc>
        <w:tc>
          <w:tcPr>
            <w:tcW w:w="1276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1417" w:type="dxa"/>
          </w:tcPr>
          <w:p w:rsidR="001E5F1D" w:rsidRPr="00244F58" w:rsidRDefault="001E5F1D" w:rsidP="009D7818"/>
        </w:tc>
        <w:tc>
          <w:tcPr>
            <w:tcW w:w="993" w:type="dxa"/>
          </w:tcPr>
          <w:p w:rsidR="001E5F1D" w:rsidRPr="00244F58" w:rsidRDefault="001E5F1D" w:rsidP="009D7818"/>
        </w:tc>
        <w:tc>
          <w:tcPr>
            <w:tcW w:w="992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46,33525</w:t>
            </w:r>
          </w:p>
        </w:tc>
        <w:tc>
          <w:tcPr>
            <w:tcW w:w="1335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44,58</w:t>
            </w:r>
          </w:p>
        </w:tc>
        <w:tc>
          <w:tcPr>
            <w:tcW w:w="1235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90,91525</w:t>
            </w:r>
          </w:p>
        </w:tc>
      </w:tr>
      <w:tr w:rsidR="001E5F1D" w:rsidRPr="00244F58" w:rsidTr="009D7818">
        <w:trPr>
          <w:trHeight w:val="185"/>
        </w:trPr>
        <w:tc>
          <w:tcPr>
            <w:tcW w:w="2802" w:type="dxa"/>
            <w:vAlign w:val="bottom"/>
          </w:tcPr>
          <w:p w:rsidR="001E5F1D" w:rsidRPr="00244F58" w:rsidRDefault="001E5F1D" w:rsidP="009D7818">
            <w:pPr>
              <w:jc w:val="center"/>
            </w:pPr>
            <w:r w:rsidRPr="00244F58">
              <w:t>Прочим потребителям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20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1E5F1D" w:rsidRPr="00244F58" w:rsidRDefault="001E5F1D" w:rsidP="009D7818"/>
        </w:tc>
        <w:tc>
          <w:tcPr>
            <w:tcW w:w="1276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1417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993" w:type="dxa"/>
          </w:tcPr>
          <w:p w:rsidR="001E5F1D" w:rsidRPr="00244F58" w:rsidRDefault="001E5F1D" w:rsidP="009D7818"/>
        </w:tc>
        <w:tc>
          <w:tcPr>
            <w:tcW w:w="992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119,02475</w:t>
            </w:r>
          </w:p>
        </w:tc>
        <w:tc>
          <w:tcPr>
            <w:tcW w:w="1335" w:type="dxa"/>
          </w:tcPr>
          <w:p w:rsidR="001E5F1D" w:rsidRPr="00244F58" w:rsidRDefault="001E5F1D" w:rsidP="009D7818">
            <w:pPr>
              <w:rPr>
                <w:bCs/>
              </w:rPr>
            </w:pPr>
          </w:p>
        </w:tc>
        <w:tc>
          <w:tcPr>
            <w:tcW w:w="1235" w:type="dxa"/>
          </w:tcPr>
          <w:p w:rsidR="001E5F1D" w:rsidRPr="00244F58" w:rsidRDefault="001E5F1D" w:rsidP="009D7818">
            <w:pPr>
              <w:rPr>
                <w:bCs/>
              </w:rPr>
            </w:pPr>
            <w:r>
              <w:rPr>
                <w:bCs/>
              </w:rPr>
              <w:t>119,02475</w:t>
            </w:r>
          </w:p>
        </w:tc>
      </w:tr>
      <w:tr w:rsidR="001E5F1D" w:rsidRPr="00244F58" w:rsidTr="009D7818">
        <w:trPr>
          <w:trHeight w:val="226"/>
        </w:trPr>
        <w:tc>
          <w:tcPr>
            <w:tcW w:w="2802" w:type="dxa"/>
            <w:vAlign w:val="bottom"/>
          </w:tcPr>
          <w:p w:rsidR="001E5F1D" w:rsidRPr="00244F58" w:rsidRDefault="001E5F1D" w:rsidP="009D7818">
            <w:r w:rsidRPr="00244F58">
              <w:t>Использование топливно- энергетических ресурсов в качестве сырья и на не топливные нужды</w:t>
            </w:r>
          </w:p>
        </w:tc>
        <w:tc>
          <w:tcPr>
            <w:tcW w:w="992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  <w:r w:rsidRPr="00244F58">
              <w:rPr>
                <w:bCs/>
              </w:rPr>
              <w:t>21</w:t>
            </w:r>
          </w:p>
        </w:tc>
        <w:tc>
          <w:tcPr>
            <w:tcW w:w="1276" w:type="dxa"/>
          </w:tcPr>
          <w:p w:rsidR="001E5F1D" w:rsidRPr="00244F58" w:rsidRDefault="001E5F1D" w:rsidP="009D78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1E5F1D" w:rsidRPr="00244F58" w:rsidRDefault="001E5F1D" w:rsidP="009D7818"/>
        </w:tc>
        <w:tc>
          <w:tcPr>
            <w:tcW w:w="1276" w:type="dxa"/>
          </w:tcPr>
          <w:p w:rsidR="001E5F1D" w:rsidRPr="00244F58" w:rsidRDefault="001E5F1D" w:rsidP="009D7818"/>
        </w:tc>
        <w:tc>
          <w:tcPr>
            <w:tcW w:w="1417" w:type="dxa"/>
          </w:tcPr>
          <w:p w:rsidR="001E5F1D" w:rsidRPr="00244F58" w:rsidRDefault="001E5F1D" w:rsidP="009D7818"/>
        </w:tc>
        <w:tc>
          <w:tcPr>
            <w:tcW w:w="993" w:type="dxa"/>
          </w:tcPr>
          <w:p w:rsidR="001E5F1D" w:rsidRPr="00244F58" w:rsidRDefault="001E5F1D" w:rsidP="009D7818"/>
        </w:tc>
        <w:tc>
          <w:tcPr>
            <w:tcW w:w="992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134" w:type="dxa"/>
          </w:tcPr>
          <w:p w:rsidR="001E5F1D" w:rsidRPr="00244F58" w:rsidRDefault="001E5F1D" w:rsidP="009D7818"/>
        </w:tc>
        <w:tc>
          <w:tcPr>
            <w:tcW w:w="1335" w:type="dxa"/>
          </w:tcPr>
          <w:p w:rsidR="001E5F1D" w:rsidRPr="00244F58" w:rsidRDefault="001E5F1D" w:rsidP="009D7818"/>
        </w:tc>
        <w:tc>
          <w:tcPr>
            <w:tcW w:w="1235" w:type="dxa"/>
          </w:tcPr>
          <w:p w:rsidR="001E5F1D" w:rsidRPr="00244F58" w:rsidRDefault="001E5F1D" w:rsidP="009D7818"/>
        </w:tc>
      </w:tr>
    </w:tbl>
    <w:p w:rsidR="001E5F1D" w:rsidRPr="005A669F" w:rsidRDefault="001E5F1D" w:rsidP="001E5F1D">
      <w:pPr>
        <w:rPr>
          <w:sz w:val="20"/>
          <w:szCs w:val="20"/>
        </w:rPr>
      </w:pPr>
      <w:r w:rsidRPr="00244F58">
        <w:rPr>
          <w:i/>
          <w:iCs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кВт*ч, Гкал), на соответствующие коэффициенты пересчета в ус</w:t>
      </w:r>
      <w:r>
        <w:rPr>
          <w:i/>
          <w:iCs/>
        </w:rPr>
        <w:t>ловное</w:t>
      </w:r>
      <w:r w:rsidRPr="001315EA">
        <w:rPr>
          <w:i/>
          <w:iCs/>
        </w:rPr>
        <w:t xml:space="preserve"> </w:t>
      </w:r>
      <w:r>
        <w:rPr>
          <w:i/>
          <w:iCs/>
        </w:rPr>
        <w:t>топливо, приведенные в Приложении 11</w:t>
      </w:r>
    </w:p>
    <w:p w:rsidR="001E5F1D" w:rsidRPr="005A669F" w:rsidRDefault="001E5F1D" w:rsidP="001E5F1D">
      <w:pPr>
        <w:sectPr w:rsidR="001E5F1D" w:rsidRPr="005A669F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</w:p>
    <w:p w:rsidR="001E5F1D" w:rsidRPr="005A669F" w:rsidRDefault="001E5F1D" w:rsidP="001E5F1D">
      <w:pPr>
        <w:jc w:val="center"/>
        <w:rPr>
          <w:sz w:val="20"/>
          <w:szCs w:val="20"/>
        </w:rPr>
      </w:pPr>
      <w:r w:rsidRPr="005A669F">
        <w:rPr>
          <w:b/>
          <w:bCs/>
          <w:szCs w:val="28"/>
        </w:rPr>
        <w:lastRenderedPageBreak/>
        <w:t xml:space="preserve">ПРИЛОЖЕНИЕ 11. </w:t>
      </w:r>
      <w:r>
        <w:rPr>
          <w:b/>
          <w:bCs/>
          <w:szCs w:val="28"/>
        </w:rPr>
        <w:t xml:space="preserve">Коэффициенты перерасчета топлива и энергии в условное топливо </w:t>
      </w:r>
    </w:p>
    <w:tbl>
      <w:tblPr>
        <w:tblW w:w="981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4753"/>
        <w:gridCol w:w="1540"/>
        <w:gridCol w:w="2920"/>
        <w:gridCol w:w="30"/>
      </w:tblGrid>
      <w:tr w:rsidR="001E5F1D" w:rsidRPr="00772418" w:rsidTr="009D7818">
        <w:trPr>
          <w:trHeight w:val="25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763198" w:rsidRDefault="001E5F1D" w:rsidP="009D7818">
            <w:pPr>
              <w:jc w:val="center"/>
            </w:pPr>
            <w:r w:rsidRPr="00763198">
              <w:rPr>
                <w:bCs/>
                <w:w w:val="99"/>
              </w:rPr>
              <w:t>№</w:t>
            </w:r>
          </w:p>
        </w:tc>
        <w:tc>
          <w:tcPr>
            <w:tcW w:w="47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/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763198" w:rsidRDefault="001E5F1D" w:rsidP="009D7818">
            <w:pPr>
              <w:jc w:val="center"/>
            </w:pPr>
            <w:r w:rsidRPr="00763198">
              <w:rPr>
                <w:bCs/>
              </w:rPr>
              <w:t>Единицы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1D" w:rsidRPr="00763198" w:rsidRDefault="001E5F1D" w:rsidP="009D7818">
            <w:pPr>
              <w:jc w:val="center"/>
            </w:pPr>
            <w:r w:rsidRPr="00763198">
              <w:rPr>
                <w:bCs/>
                <w:w w:val="99"/>
              </w:rPr>
              <w:t>Коэффициенты пересчета в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763198" w:rsidRDefault="001E5F1D" w:rsidP="009D7818"/>
        </w:tc>
        <w:tc>
          <w:tcPr>
            <w:tcW w:w="4753" w:type="dxa"/>
            <w:vMerge w:val="restart"/>
            <w:tcBorders>
              <w:right w:val="single" w:sz="8" w:space="0" w:color="auto"/>
            </w:tcBorders>
            <w:vAlign w:val="bottom"/>
          </w:tcPr>
          <w:p w:rsidR="001E5F1D" w:rsidRPr="00763198" w:rsidRDefault="001E5F1D" w:rsidP="009D7818">
            <w:pPr>
              <w:jc w:val="center"/>
            </w:pPr>
            <w:r w:rsidRPr="00763198">
              <w:rPr>
                <w:bCs/>
              </w:rPr>
              <w:t>Виды ТЭР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1E5F1D" w:rsidRPr="00763198" w:rsidRDefault="001E5F1D" w:rsidP="009D7818">
            <w:pPr>
              <w:jc w:val="center"/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E5F1D" w:rsidRPr="00763198" w:rsidRDefault="001E5F1D" w:rsidP="009D7818">
            <w:pPr>
              <w:jc w:val="center"/>
            </w:pPr>
            <w:r w:rsidRPr="00763198">
              <w:rPr>
                <w:bCs/>
                <w:w w:val="99"/>
              </w:rPr>
              <w:t>условное топливо по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47CC8" w:rsidTr="009D7818">
        <w:trPr>
          <w:trHeight w:val="80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pPr>
              <w:jc w:val="center"/>
            </w:pPr>
            <w:r w:rsidRPr="00747CC8">
              <w:rPr>
                <w:bCs/>
              </w:rPr>
              <w:t>п/п</w:t>
            </w:r>
          </w:p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pPr>
              <w:jc w:val="center"/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pPr>
              <w:jc w:val="center"/>
            </w:pPr>
            <w:r w:rsidRPr="00747CC8">
              <w:rPr>
                <w:bCs/>
              </w:rPr>
              <w:t>измерения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pPr>
              <w:jc w:val="center"/>
            </w:pPr>
          </w:p>
        </w:tc>
        <w:tc>
          <w:tcPr>
            <w:tcW w:w="30" w:type="dxa"/>
            <w:vAlign w:val="bottom"/>
          </w:tcPr>
          <w:p w:rsidR="001E5F1D" w:rsidRPr="00747CC8" w:rsidRDefault="001E5F1D" w:rsidP="009D7818"/>
        </w:tc>
      </w:tr>
      <w:tr w:rsidR="001E5F1D" w:rsidRPr="00747CC8" w:rsidTr="009D7818">
        <w:trPr>
          <w:trHeight w:val="1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1D" w:rsidRPr="00747CC8" w:rsidRDefault="001E5F1D" w:rsidP="009D7818"/>
        </w:tc>
        <w:tc>
          <w:tcPr>
            <w:tcW w:w="4753" w:type="dxa"/>
            <w:tcBorders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pPr>
              <w:jc w:val="center"/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pPr>
              <w:jc w:val="center"/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pPr>
              <w:jc w:val="center"/>
            </w:pPr>
            <w:r w:rsidRPr="00747CC8">
              <w:rPr>
                <w:bCs/>
              </w:rPr>
              <w:t>угольному эквиваленту</w:t>
            </w:r>
          </w:p>
        </w:tc>
        <w:tc>
          <w:tcPr>
            <w:tcW w:w="30" w:type="dxa"/>
            <w:vAlign w:val="bottom"/>
          </w:tcPr>
          <w:p w:rsidR="001E5F1D" w:rsidRPr="00747CC8" w:rsidRDefault="001E5F1D" w:rsidP="009D7818"/>
        </w:tc>
      </w:tr>
      <w:tr w:rsidR="001E5F1D" w:rsidRPr="00747CC8" w:rsidTr="009D7818">
        <w:trPr>
          <w:trHeight w:val="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47CC8" w:rsidRDefault="001E5F1D" w:rsidP="009D7818"/>
        </w:tc>
        <w:tc>
          <w:tcPr>
            <w:tcW w:w="47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47CC8" w:rsidRDefault="001E5F1D" w:rsidP="009D7818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47CC8" w:rsidRDefault="001E5F1D" w:rsidP="009D7818"/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1D" w:rsidRPr="00747CC8" w:rsidRDefault="001E5F1D" w:rsidP="009D7818"/>
        </w:tc>
        <w:tc>
          <w:tcPr>
            <w:tcW w:w="30" w:type="dxa"/>
            <w:vAlign w:val="bottom"/>
          </w:tcPr>
          <w:p w:rsidR="001E5F1D" w:rsidRPr="00747CC8" w:rsidRDefault="001E5F1D" w:rsidP="009D7818"/>
        </w:tc>
      </w:tr>
      <w:tr w:rsidR="001E5F1D" w:rsidRPr="00747CC8" w:rsidTr="009D7818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r w:rsidRPr="00747CC8">
              <w:t>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r w:rsidRPr="00747CC8">
              <w:t>Уголь каменный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pPr>
              <w:jc w:val="center"/>
            </w:pPr>
            <w:r w:rsidRPr="00747CC8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pPr>
              <w:jc w:val="center"/>
            </w:pPr>
            <w:r w:rsidRPr="00747CC8">
              <w:t>0,7</w:t>
            </w:r>
            <w:r>
              <w:t>68</w:t>
            </w:r>
          </w:p>
        </w:tc>
        <w:tc>
          <w:tcPr>
            <w:tcW w:w="30" w:type="dxa"/>
            <w:vAlign w:val="bottom"/>
          </w:tcPr>
          <w:p w:rsidR="001E5F1D" w:rsidRPr="00747CC8" w:rsidRDefault="001E5F1D" w:rsidP="009D7818"/>
        </w:tc>
      </w:tr>
      <w:tr w:rsidR="001E5F1D" w:rsidRPr="00747CC8" w:rsidTr="009D781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r w:rsidRPr="00747CC8">
              <w:t>2.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r w:rsidRPr="00747CC8">
              <w:t>Уголь бурый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pPr>
              <w:jc w:val="center"/>
            </w:pPr>
            <w:r w:rsidRPr="00747CC8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pPr>
              <w:jc w:val="center"/>
            </w:pPr>
            <w:r w:rsidRPr="00747CC8">
              <w:t>0,467</w:t>
            </w:r>
          </w:p>
        </w:tc>
        <w:tc>
          <w:tcPr>
            <w:tcW w:w="30" w:type="dxa"/>
            <w:vAlign w:val="bottom"/>
          </w:tcPr>
          <w:p w:rsidR="001E5F1D" w:rsidRPr="00747CC8" w:rsidRDefault="001E5F1D" w:rsidP="009D7818"/>
        </w:tc>
      </w:tr>
      <w:tr w:rsidR="001E5F1D" w:rsidRPr="00747CC8" w:rsidTr="009D7818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r w:rsidRPr="00747CC8">
              <w:t>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</w:tcPr>
          <w:p w:rsidR="001E5F1D" w:rsidRPr="00747CC8" w:rsidRDefault="001E5F1D" w:rsidP="009D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C8">
              <w:rPr>
                <w:rFonts w:ascii="Times New Roman" w:hAnsi="Times New Roman" w:cs="Times New Roman"/>
                <w:sz w:val="24"/>
                <w:szCs w:val="24"/>
              </w:rPr>
              <w:t>Уголь кузнецкий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</w:tcPr>
          <w:p w:rsidR="001E5F1D" w:rsidRPr="00747CC8" w:rsidRDefault="001E5F1D" w:rsidP="009D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C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1E5F1D" w:rsidRPr="00747CC8" w:rsidRDefault="001E5F1D" w:rsidP="009D7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47CC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" w:type="dxa"/>
            <w:vAlign w:val="bottom"/>
          </w:tcPr>
          <w:p w:rsidR="001E5F1D" w:rsidRPr="00747CC8" w:rsidRDefault="001E5F1D" w:rsidP="009D7818">
            <w:pPr>
              <w:jc w:val="center"/>
            </w:pPr>
          </w:p>
        </w:tc>
      </w:tr>
      <w:tr w:rsidR="001E5F1D" w:rsidRPr="00747CC8" w:rsidTr="009D7818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r w:rsidRPr="00747CC8">
              <w:t>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r w:rsidRPr="00747CC8">
              <w:t>Торф топливный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pPr>
              <w:jc w:val="center"/>
            </w:pPr>
            <w:r w:rsidRPr="00747CC8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47CC8" w:rsidRDefault="001E5F1D" w:rsidP="009D7818">
            <w:pPr>
              <w:jc w:val="center"/>
            </w:pPr>
            <w:r w:rsidRPr="00747CC8">
              <w:t>0,340</w:t>
            </w:r>
          </w:p>
        </w:tc>
        <w:tc>
          <w:tcPr>
            <w:tcW w:w="30" w:type="dxa"/>
            <w:vAlign w:val="bottom"/>
          </w:tcPr>
          <w:p w:rsidR="001E5F1D" w:rsidRPr="00747CC8" w:rsidRDefault="001E5F1D" w:rsidP="009D7818"/>
        </w:tc>
      </w:tr>
      <w:tr w:rsidR="001E5F1D" w:rsidRPr="00772418" w:rsidTr="009D7818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Дрова для отопления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куб. м (плотн.)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0,266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Нефть, включая газовый конденсат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Газ горючий природный (естественный)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1,154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Кокс металлургический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0,990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Брикеты угольные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0,605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10.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Брикеты и п/брикеты торфяные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0,600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11.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Мазут топочный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1,370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12.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Мазут флотский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13.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Топливо печное бытовое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1,450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14.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Керосин для технических целей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15.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Керосин осветительный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16.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Газ горючий искусственный коксовый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0,570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>
              <w:t>17.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1,500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18.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Газ сжиженный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1,570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19.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1,450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20.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Топливо моторное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21.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Бензин автомобильный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1,490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19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22.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Бензин авиационный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1,490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23.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Топливо для реактивных двигателей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F1CB8" w:rsidRDefault="001E5F1D" w:rsidP="009D7818">
            <w:pPr>
              <w:jc w:val="center"/>
            </w:pPr>
            <w:r w:rsidRPr="007F1CB8">
              <w:t>1,470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24.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Нефтебитум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F1CB8" w:rsidRDefault="001E5F1D" w:rsidP="009D7818">
            <w:pPr>
              <w:jc w:val="center"/>
            </w:pPr>
            <w:r w:rsidRPr="007F1CB8">
              <w:t>1,350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25.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Газ горючий искусственный доменный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F1CB8" w:rsidRDefault="001E5F1D" w:rsidP="009D7818">
            <w:pPr>
              <w:jc w:val="center"/>
            </w:pPr>
            <w:r w:rsidRPr="007F1CB8">
              <w:t>0,430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26.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Электроэнергия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rPr>
                <w:w w:val="99"/>
              </w:rPr>
              <w:t>тыс. кВт.ч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1E5F1D" w:rsidRDefault="001E5F1D" w:rsidP="009D7818">
            <w:pPr>
              <w:jc w:val="center"/>
            </w:pPr>
            <w:r>
              <w:t>0,3445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27.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Теплоэнергия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rPr>
                <w:w w:val="99"/>
              </w:rPr>
              <w:t>Гкал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1E5F1D" w:rsidRDefault="001E5F1D" w:rsidP="009D7818">
            <w:pPr>
              <w:jc w:val="center"/>
            </w:pPr>
            <w:r>
              <w:t>0,1486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28.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r w:rsidRPr="006C3852">
              <w:t>Гидроэнергия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6C3852" w:rsidRDefault="001E5F1D" w:rsidP="009D7818">
            <w:pPr>
              <w:jc w:val="center"/>
            </w:pPr>
            <w:r w:rsidRPr="006C3852">
              <w:rPr>
                <w:w w:val="99"/>
              </w:rPr>
              <w:t>тыс. кВт.ч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1E5F1D" w:rsidRDefault="001E5F1D" w:rsidP="009D7818">
            <w:pPr>
              <w:jc w:val="center"/>
            </w:pPr>
            <w:r>
              <w:t>0,3445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  <w:tr w:rsidR="001E5F1D" w:rsidRPr="00772418" w:rsidTr="009D7818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29.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r w:rsidRPr="00772418">
              <w:t>Атомная 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F1D" w:rsidRPr="00772418" w:rsidRDefault="001E5F1D" w:rsidP="009D7818">
            <w:pPr>
              <w:jc w:val="center"/>
            </w:pPr>
            <w:r w:rsidRPr="00772418">
              <w:rPr>
                <w:w w:val="99"/>
              </w:rPr>
              <w:t>тыс. кВт.ч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1E5F1D" w:rsidRDefault="001E5F1D" w:rsidP="009D7818">
            <w:pPr>
              <w:jc w:val="center"/>
            </w:pPr>
            <w:r>
              <w:t>0,3445</w:t>
            </w:r>
          </w:p>
        </w:tc>
        <w:tc>
          <w:tcPr>
            <w:tcW w:w="30" w:type="dxa"/>
            <w:vAlign w:val="bottom"/>
          </w:tcPr>
          <w:p w:rsidR="001E5F1D" w:rsidRPr="00772418" w:rsidRDefault="001E5F1D" w:rsidP="009D7818"/>
        </w:tc>
      </w:tr>
    </w:tbl>
    <w:p w:rsidR="001E5F1D" w:rsidRPr="00772418" w:rsidRDefault="001E5F1D" w:rsidP="001E5F1D"/>
    <w:p w:rsidR="001E5F1D" w:rsidRPr="00747CC8" w:rsidRDefault="001E5F1D" w:rsidP="001E5F1D">
      <w:pPr>
        <w:ind w:firstLine="852"/>
        <w:jc w:val="both"/>
        <w:rPr>
          <w:i/>
          <w:sz w:val="20"/>
          <w:szCs w:val="20"/>
        </w:rPr>
      </w:pPr>
      <w:r w:rsidRPr="00747CC8">
        <w:rPr>
          <w:i/>
          <w:sz w:val="20"/>
          <w:szCs w:val="20"/>
        </w:rPr>
        <w:t xml:space="preserve">Согласно Постановления Государственного комитета Российской Федерации по статистике от 23 июня </w:t>
      </w:r>
      <w:smartTag w:uri="urn:schemas-microsoft-com:office:smarttags" w:element="metricconverter">
        <w:smartTagPr>
          <w:attr w:name="ProductID" w:val="1999 г"/>
        </w:smartTagPr>
        <w:r w:rsidRPr="00747CC8">
          <w:rPr>
            <w:i/>
            <w:sz w:val="20"/>
            <w:szCs w:val="20"/>
          </w:rPr>
          <w:t>1999 г</w:t>
        </w:r>
      </w:smartTag>
      <w:r w:rsidRPr="00747CC8">
        <w:rPr>
          <w:i/>
          <w:sz w:val="20"/>
          <w:szCs w:val="20"/>
        </w:rPr>
        <w:t xml:space="preserve">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 </w:t>
      </w:r>
    </w:p>
    <w:p w:rsidR="001E5F1D" w:rsidRPr="00F25E89" w:rsidRDefault="001E5F1D" w:rsidP="001E5F1D">
      <w:pPr>
        <w:tabs>
          <w:tab w:val="left" w:pos="986"/>
        </w:tabs>
        <w:jc w:val="both"/>
        <w:rPr>
          <w:sz w:val="18"/>
          <w:szCs w:val="18"/>
        </w:rPr>
      </w:pPr>
    </w:p>
    <w:p w:rsidR="00CA1B43" w:rsidRDefault="00CA1B43" w:rsidP="00CA1B43">
      <w:pPr>
        <w:jc w:val="both"/>
        <w:rPr>
          <w:rStyle w:val="a9"/>
          <w:i w:val="0"/>
        </w:rPr>
      </w:pPr>
    </w:p>
    <w:p w:rsidR="00CA1B43" w:rsidRDefault="00CA1B43" w:rsidP="00CA1B43">
      <w:pPr>
        <w:jc w:val="both"/>
        <w:rPr>
          <w:rStyle w:val="a9"/>
          <w:i w:val="0"/>
        </w:rPr>
      </w:pPr>
    </w:p>
    <w:p w:rsidR="00A32E13" w:rsidRPr="005D6D08" w:rsidRDefault="00A32E13" w:rsidP="00993B8E">
      <w:pPr>
        <w:shd w:val="clear" w:color="auto" w:fill="FFFFFF"/>
        <w:spacing w:line="300" w:lineRule="atLeast"/>
        <w:jc w:val="right"/>
        <w:textAlignment w:val="baseline"/>
        <w:rPr>
          <w:bCs/>
          <w:iCs/>
          <w:color w:val="4F81BD"/>
        </w:rPr>
      </w:pPr>
      <w:r w:rsidRPr="008C0826">
        <w:rPr>
          <w:b/>
          <w:sz w:val="24"/>
          <w:szCs w:val="24"/>
        </w:rPr>
        <w:t xml:space="preserve">Учредители: </w:t>
      </w:r>
      <w:r w:rsidRPr="008C0826">
        <w:rPr>
          <w:sz w:val="24"/>
          <w:szCs w:val="24"/>
        </w:rPr>
        <w:t xml:space="preserve">Администрация Майского сельсовета,                                                                                     </w:t>
      </w:r>
    </w:p>
    <w:p w:rsidR="00A32E13" w:rsidRPr="008C0826" w:rsidRDefault="00A32E13" w:rsidP="00993B8E">
      <w:pPr>
        <w:ind w:left="360"/>
        <w:jc w:val="right"/>
        <w:rPr>
          <w:b/>
          <w:sz w:val="24"/>
          <w:szCs w:val="24"/>
        </w:rPr>
      </w:pPr>
      <w:r w:rsidRPr="008C0826">
        <w:rPr>
          <w:sz w:val="24"/>
          <w:szCs w:val="24"/>
        </w:rPr>
        <w:t xml:space="preserve">  Совета депутатов Майского сельсовета</w:t>
      </w:r>
      <w:r w:rsidRPr="008C0826">
        <w:rPr>
          <w:b/>
          <w:sz w:val="24"/>
          <w:szCs w:val="24"/>
        </w:rPr>
        <w:t xml:space="preserve">        </w:t>
      </w:r>
    </w:p>
    <w:p w:rsidR="00A32E13" w:rsidRPr="008C0826" w:rsidRDefault="00A32E13" w:rsidP="00993B8E">
      <w:pPr>
        <w:ind w:left="360"/>
        <w:jc w:val="right"/>
        <w:rPr>
          <w:sz w:val="24"/>
          <w:szCs w:val="24"/>
        </w:rPr>
      </w:pPr>
      <w:r w:rsidRPr="008C0826">
        <w:rPr>
          <w:b/>
          <w:sz w:val="24"/>
          <w:szCs w:val="24"/>
        </w:rPr>
        <w:t xml:space="preserve">    Адрес редакционного Совета: </w:t>
      </w:r>
      <w:r w:rsidRPr="008C0826">
        <w:rPr>
          <w:sz w:val="24"/>
          <w:szCs w:val="24"/>
        </w:rPr>
        <w:t>632913, НСО, Краснозёрский район, с. Майское, ул. Комсомольская 19, тел.68-204</w:t>
      </w:r>
    </w:p>
    <w:p w:rsidR="008220D1" w:rsidRPr="00993B8E" w:rsidRDefault="00A32E13" w:rsidP="00993B8E">
      <w:pPr>
        <w:tabs>
          <w:tab w:val="left" w:pos="6825"/>
        </w:tabs>
        <w:jc w:val="right"/>
        <w:rPr>
          <w:sz w:val="24"/>
          <w:szCs w:val="24"/>
        </w:rPr>
      </w:pPr>
      <w:r w:rsidRPr="008C0826">
        <w:rPr>
          <w:sz w:val="24"/>
          <w:szCs w:val="24"/>
        </w:rPr>
        <w:t>Тираж  3 экз.</w:t>
      </w:r>
    </w:p>
    <w:sectPr w:rsidR="008220D1" w:rsidRPr="00993B8E" w:rsidSect="000C22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36D" w:rsidRDefault="0059736D" w:rsidP="005D6D08">
      <w:r>
        <w:separator/>
      </w:r>
    </w:p>
  </w:endnote>
  <w:endnote w:type="continuationSeparator" w:id="1">
    <w:p w:rsidR="0059736D" w:rsidRDefault="0059736D" w:rsidP="005D6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36D" w:rsidRDefault="0059736D" w:rsidP="005D6D08">
      <w:r>
        <w:separator/>
      </w:r>
    </w:p>
  </w:footnote>
  <w:footnote w:type="continuationSeparator" w:id="1">
    <w:p w:rsidR="0059736D" w:rsidRDefault="0059736D" w:rsidP="005D6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3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4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5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6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7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8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9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10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11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2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4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5">
    <w:nsid w:val="09BF1385"/>
    <w:multiLevelType w:val="hybridMultilevel"/>
    <w:tmpl w:val="F4F05CA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3B778ED"/>
    <w:multiLevelType w:val="hybridMultilevel"/>
    <w:tmpl w:val="2B76DB2C"/>
    <w:lvl w:ilvl="0" w:tplc="4D065C8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0">
    <w:nsid w:val="259E4F7D"/>
    <w:multiLevelType w:val="hybridMultilevel"/>
    <w:tmpl w:val="C8C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1667A"/>
    <w:multiLevelType w:val="singleLevel"/>
    <w:tmpl w:val="510E03A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2D607D5B"/>
    <w:multiLevelType w:val="multilevel"/>
    <w:tmpl w:val="BF9690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7">
    <w:nsid w:val="38FA03F5"/>
    <w:multiLevelType w:val="multilevel"/>
    <w:tmpl w:val="024443EC"/>
    <w:lvl w:ilvl="0">
      <w:start w:val="4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6"/>
      <w:numFmt w:val="decimal"/>
      <w:lvlText w:val="%1-%2"/>
      <w:lvlJc w:val="left"/>
      <w:pPr>
        <w:tabs>
          <w:tab w:val="num" w:pos="2700"/>
        </w:tabs>
        <w:ind w:left="270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95"/>
        </w:tabs>
        <w:ind w:left="43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28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9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3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7">
    <w:nsid w:val="5D986A90"/>
    <w:multiLevelType w:val="hybridMultilevel"/>
    <w:tmpl w:val="D3C0F7EC"/>
    <w:lvl w:ilvl="0" w:tplc="8BF22AF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9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0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1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6B486CB8"/>
    <w:multiLevelType w:val="hybridMultilevel"/>
    <w:tmpl w:val="BF7C9080"/>
    <w:lvl w:ilvl="0" w:tplc="7408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6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32"/>
  </w:num>
  <w:num w:numId="6">
    <w:abstractNumId w:val="31"/>
  </w:num>
  <w:num w:numId="7">
    <w:abstractNumId w:val="35"/>
  </w:num>
  <w:num w:numId="8">
    <w:abstractNumId w:val="9"/>
  </w:num>
  <w:num w:numId="9">
    <w:abstractNumId w:val="5"/>
  </w:num>
  <w:num w:numId="10">
    <w:abstractNumId w:val="6"/>
  </w:num>
  <w:num w:numId="11">
    <w:abstractNumId w:val="22"/>
  </w:num>
  <w:num w:numId="12">
    <w:abstractNumId w:val="17"/>
  </w:num>
  <w:num w:numId="13">
    <w:abstractNumId w:val="30"/>
  </w:num>
  <w:num w:numId="14">
    <w:abstractNumId w:val="44"/>
  </w:num>
  <w:num w:numId="15">
    <w:abstractNumId w:val="46"/>
  </w:num>
  <w:num w:numId="16">
    <w:abstractNumId w:val="18"/>
  </w:num>
  <w:num w:numId="17">
    <w:abstractNumId w:val="12"/>
  </w:num>
  <w:num w:numId="18">
    <w:abstractNumId w:val="36"/>
  </w:num>
  <w:num w:numId="19">
    <w:abstractNumId w:val="38"/>
  </w:num>
  <w:num w:numId="20">
    <w:abstractNumId w:val="45"/>
  </w:num>
  <w:num w:numId="21">
    <w:abstractNumId w:val="28"/>
  </w:num>
  <w:num w:numId="22">
    <w:abstractNumId w:val="19"/>
  </w:num>
  <w:num w:numId="23">
    <w:abstractNumId w:val="14"/>
  </w:num>
  <w:num w:numId="24">
    <w:abstractNumId w:val="25"/>
  </w:num>
  <w:num w:numId="25">
    <w:abstractNumId w:val="39"/>
  </w:num>
  <w:num w:numId="26">
    <w:abstractNumId w:val="41"/>
  </w:num>
  <w:num w:numId="27">
    <w:abstractNumId w:val="34"/>
  </w:num>
  <w:num w:numId="28">
    <w:abstractNumId w:val="24"/>
  </w:num>
  <w:num w:numId="29">
    <w:abstractNumId w:val="26"/>
  </w:num>
  <w:num w:numId="30">
    <w:abstractNumId w:val="40"/>
  </w:num>
  <w:num w:numId="31">
    <w:abstractNumId w:val="43"/>
  </w:num>
  <w:num w:numId="32">
    <w:abstractNumId w:val="7"/>
  </w:num>
  <w:num w:numId="33">
    <w:abstractNumId w:val="2"/>
  </w:num>
  <w:num w:numId="34">
    <w:abstractNumId w:val="3"/>
  </w:num>
  <w:num w:numId="35">
    <w:abstractNumId w:val="10"/>
  </w:num>
  <w:num w:numId="36">
    <w:abstractNumId w:val="4"/>
  </w:num>
  <w:num w:numId="37">
    <w:abstractNumId w:val="11"/>
  </w:num>
  <w:num w:numId="38">
    <w:abstractNumId w:val="8"/>
  </w:num>
  <w:num w:numId="39">
    <w:abstractNumId w:val="33"/>
  </w:num>
  <w:num w:numId="40">
    <w:abstractNumId w:val="21"/>
  </w:num>
  <w:num w:numId="41">
    <w:abstractNumId w:val="16"/>
  </w:num>
  <w:num w:numId="42">
    <w:abstractNumId w:val="37"/>
  </w:num>
  <w:num w:numId="43">
    <w:abstractNumId w:val="27"/>
  </w:num>
  <w:num w:numId="44">
    <w:abstractNumId w:val="23"/>
  </w:num>
  <w:num w:numId="45">
    <w:abstractNumId w:val="20"/>
  </w:num>
  <w:num w:numId="46">
    <w:abstractNumId w:val="42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E13"/>
    <w:rsid w:val="000C226D"/>
    <w:rsid w:val="00124726"/>
    <w:rsid w:val="001448C7"/>
    <w:rsid w:val="00166E6F"/>
    <w:rsid w:val="00196123"/>
    <w:rsid w:val="001B3EA3"/>
    <w:rsid w:val="001E5F1D"/>
    <w:rsid w:val="002632C0"/>
    <w:rsid w:val="00277406"/>
    <w:rsid w:val="0035042D"/>
    <w:rsid w:val="0038041D"/>
    <w:rsid w:val="003A0621"/>
    <w:rsid w:val="004D74F6"/>
    <w:rsid w:val="005008D5"/>
    <w:rsid w:val="00554A38"/>
    <w:rsid w:val="0059736D"/>
    <w:rsid w:val="005C7C13"/>
    <w:rsid w:val="005D6D08"/>
    <w:rsid w:val="00695DF7"/>
    <w:rsid w:val="006F6CB5"/>
    <w:rsid w:val="007728AA"/>
    <w:rsid w:val="008220D1"/>
    <w:rsid w:val="008F0F90"/>
    <w:rsid w:val="00993B8E"/>
    <w:rsid w:val="009F1C42"/>
    <w:rsid w:val="00A32E13"/>
    <w:rsid w:val="00A44C9C"/>
    <w:rsid w:val="00B819E8"/>
    <w:rsid w:val="00BC4A45"/>
    <w:rsid w:val="00BC6AB1"/>
    <w:rsid w:val="00BD0E5E"/>
    <w:rsid w:val="00C70F38"/>
    <w:rsid w:val="00C72DA7"/>
    <w:rsid w:val="00CA1B43"/>
    <w:rsid w:val="00CB0505"/>
    <w:rsid w:val="00E774A8"/>
    <w:rsid w:val="00EF3F3F"/>
    <w:rsid w:val="00F75759"/>
    <w:rsid w:val="00FE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aliases w:val="iiaay no?aieoa"/>
    <w:basedOn w:val="a"/>
    <w:next w:val="a"/>
    <w:link w:val="10"/>
    <w:qFormat/>
    <w:rsid w:val="00FE015D"/>
    <w:pPr>
      <w:keepNext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E5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D6D0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2E13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A32E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32E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A32E13"/>
    <w:rPr>
      <w:b/>
      <w:bCs/>
    </w:rPr>
  </w:style>
  <w:style w:type="paragraph" w:styleId="a5">
    <w:name w:val="No Spacing"/>
    <w:uiPriority w:val="99"/>
    <w:qFormat/>
    <w:rsid w:val="00A32E1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aliases w:val="iiaay no?aieoa Знак"/>
    <w:basedOn w:val="a0"/>
    <w:link w:val="1"/>
    <w:rsid w:val="00FE01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aliases w:val="Знак,Знак1 Знак,Основной текст1"/>
    <w:basedOn w:val="a"/>
    <w:link w:val="a7"/>
    <w:rsid w:val="00FE015D"/>
    <w:pPr>
      <w:jc w:val="both"/>
    </w:pPr>
    <w:rPr>
      <w:rFonts w:eastAsia="Times New Roman"/>
      <w:sz w:val="28"/>
      <w:szCs w:val="28"/>
    </w:rPr>
  </w:style>
  <w:style w:type="character" w:customStyle="1" w:styleId="a7">
    <w:name w:val="Основной текст Знак"/>
    <w:aliases w:val="Знак Знак,Знак1 Знак Знак,Основной текст1 Знак"/>
    <w:basedOn w:val="a0"/>
    <w:link w:val="a6"/>
    <w:rsid w:val="00FE0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3">
    <w:name w:val="Pa3"/>
    <w:basedOn w:val="a"/>
    <w:next w:val="a"/>
    <w:rsid w:val="00FE015D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4">
    <w:name w:val="Pa14"/>
    <w:basedOn w:val="a"/>
    <w:next w:val="a"/>
    <w:rsid w:val="00FE015D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6">
    <w:name w:val="Pa16"/>
    <w:basedOn w:val="a"/>
    <w:next w:val="a"/>
    <w:rsid w:val="00FE015D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customStyle="1" w:styleId="Pa20">
    <w:name w:val="Pa20"/>
    <w:basedOn w:val="a"/>
    <w:next w:val="a"/>
    <w:rsid w:val="00FE015D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customStyle="1" w:styleId="12">
    <w:name w:val="Абзац списка1"/>
    <w:basedOn w:val="a"/>
    <w:rsid w:val="00FE015D"/>
    <w:pPr>
      <w:ind w:left="720"/>
    </w:pPr>
    <w:rPr>
      <w:rFonts w:eastAsia="Times New Roman"/>
      <w:sz w:val="24"/>
      <w:szCs w:val="24"/>
    </w:rPr>
  </w:style>
  <w:style w:type="character" w:styleId="a8">
    <w:name w:val="footnote reference"/>
    <w:basedOn w:val="a0"/>
    <w:semiHidden/>
    <w:rsid w:val="00FE015D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3804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Intense Emphasis"/>
    <w:uiPriority w:val="21"/>
    <w:qFormat/>
    <w:rsid w:val="00BD0E5E"/>
    <w:rPr>
      <w:b/>
      <w:bCs/>
      <w:i/>
      <w:iCs/>
      <w:color w:val="4F81BD"/>
    </w:rPr>
  </w:style>
  <w:style w:type="paragraph" w:customStyle="1" w:styleId="21">
    <w:name w:val="Без интервала2"/>
    <w:rsid w:val="003A0621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6D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a">
    <w:name w:val="Текст сноски Знак"/>
    <w:basedOn w:val="a0"/>
    <w:link w:val="ab"/>
    <w:semiHidden/>
    <w:locked/>
    <w:rsid w:val="005D6D08"/>
    <w:rPr>
      <w:lang w:eastAsia="ru-RU"/>
    </w:rPr>
  </w:style>
  <w:style w:type="paragraph" w:styleId="ab">
    <w:name w:val="footnote text"/>
    <w:basedOn w:val="a"/>
    <w:link w:val="aa"/>
    <w:semiHidden/>
    <w:rsid w:val="005D6D08"/>
    <w:rPr>
      <w:rFonts w:asciiTheme="minorHAnsi" w:eastAsiaTheme="minorHAnsi" w:hAnsiTheme="minorHAnsi" w:cstheme="minorBidi"/>
    </w:rPr>
  </w:style>
  <w:style w:type="character" w:customStyle="1" w:styleId="13">
    <w:name w:val="Текст сноски Знак1"/>
    <w:basedOn w:val="a0"/>
    <w:link w:val="ab"/>
    <w:uiPriority w:val="99"/>
    <w:semiHidden/>
    <w:rsid w:val="005D6D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22">
    <w:name w:val="Абзац списка2"/>
    <w:basedOn w:val="a"/>
    <w:rsid w:val="005D6D08"/>
    <w:pPr>
      <w:ind w:left="720"/>
    </w:pPr>
    <w:rPr>
      <w:rFonts w:eastAsia="Times New Roman"/>
      <w:sz w:val="24"/>
      <w:szCs w:val="24"/>
    </w:rPr>
  </w:style>
  <w:style w:type="paragraph" w:styleId="ac">
    <w:name w:val="Normal (Web)"/>
    <w:basedOn w:val="a"/>
    <w:rsid w:val="00CA1B4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itlemain">
    <w:name w:val="titlemain"/>
    <w:basedOn w:val="a0"/>
    <w:rsid w:val="00CA1B43"/>
  </w:style>
  <w:style w:type="character" w:customStyle="1" w:styleId="apple-converted-space">
    <w:name w:val="apple-converted-space"/>
    <w:basedOn w:val="a0"/>
    <w:rsid w:val="00CA1B43"/>
  </w:style>
  <w:style w:type="paragraph" w:customStyle="1" w:styleId="ConsTitle">
    <w:name w:val="ConsTitle"/>
    <w:rsid w:val="001247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d">
    <w:name w:val="Нормальный (таблица)"/>
    <w:basedOn w:val="a"/>
    <w:next w:val="a"/>
    <w:rsid w:val="00124726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1247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rsid w:val="00124726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rsid w:val="001E5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 Indent"/>
    <w:basedOn w:val="a"/>
    <w:link w:val="af1"/>
    <w:unhideWhenUsed/>
    <w:rsid w:val="001E5F1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1E5F1D"/>
    <w:rPr>
      <w:rFonts w:ascii="Times New Roman" w:eastAsiaTheme="minorEastAsia" w:hAnsi="Times New Roman" w:cs="Times New Roman"/>
      <w:lang w:eastAsia="ru-RU"/>
    </w:rPr>
  </w:style>
  <w:style w:type="paragraph" w:styleId="HTML">
    <w:name w:val="HTML Preformatted"/>
    <w:basedOn w:val="a"/>
    <w:link w:val="HTML0"/>
    <w:rsid w:val="001E5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5F1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Emphasis"/>
    <w:qFormat/>
    <w:rsid w:val="001E5F1D"/>
    <w:rPr>
      <w:i/>
      <w:iCs/>
    </w:rPr>
  </w:style>
  <w:style w:type="paragraph" w:styleId="af3">
    <w:name w:val="List Paragraph"/>
    <w:basedOn w:val="a"/>
    <w:qFormat/>
    <w:rsid w:val="001E5F1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styleId="af4">
    <w:name w:val="header"/>
    <w:basedOn w:val="a"/>
    <w:link w:val="af5"/>
    <w:rsid w:val="001E5F1D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1E5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1E5F1D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1E5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1E5F1D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Calibri" w:hAnsi="Bookman Old Style"/>
      <w:b/>
      <w:sz w:val="24"/>
      <w:szCs w:val="20"/>
    </w:rPr>
  </w:style>
  <w:style w:type="paragraph" w:customStyle="1" w:styleId="14">
    <w:name w:val="заголовок 1"/>
    <w:basedOn w:val="a"/>
    <w:next w:val="a"/>
    <w:rsid w:val="001E5F1D"/>
    <w:pPr>
      <w:keepNext/>
      <w:autoSpaceDE w:val="0"/>
      <w:autoSpaceDN w:val="0"/>
      <w:jc w:val="center"/>
      <w:outlineLvl w:val="0"/>
    </w:pPr>
    <w:rPr>
      <w:rFonts w:eastAsia="Calibri"/>
      <w:i/>
      <w:iCs/>
      <w:sz w:val="28"/>
      <w:szCs w:val="28"/>
    </w:rPr>
  </w:style>
  <w:style w:type="paragraph" w:styleId="31">
    <w:name w:val="Body Text Indent 3"/>
    <w:basedOn w:val="a"/>
    <w:link w:val="32"/>
    <w:rsid w:val="001E5F1D"/>
    <w:pPr>
      <w:ind w:firstLine="708"/>
      <w:jc w:val="both"/>
    </w:pPr>
    <w:rPr>
      <w:rFonts w:eastAsia="Calibri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E5F1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8">
    <w:name w:val="Title"/>
    <w:basedOn w:val="a"/>
    <w:link w:val="af9"/>
    <w:qFormat/>
    <w:rsid w:val="001E5F1D"/>
    <w:pPr>
      <w:jc w:val="center"/>
    </w:pPr>
    <w:rPr>
      <w:rFonts w:eastAsia="Calibri"/>
      <w:sz w:val="28"/>
      <w:szCs w:val="20"/>
    </w:rPr>
  </w:style>
  <w:style w:type="character" w:customStyle="1" w:styleId="af9">
    <w:name w:val="Название Знак"/>
    <w:basedOn w:val="a0"/>
    <w:link w:val="af8"/>
    <w:rsid w:val="001E5F1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5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1E5F1D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rsid w:val="001E5F1D"/>
    <w:rPr>
      <w:rFonts w:cs="Times New Roman"/>
    </w:rPr>
  </w:style>
  <w:style w:type="character" w:customStyle="1" w:styleId="HeaderChar">
    <w:name w:val="Header Char"/>
    <w:locked/>
    <w:rsid w:val="001E5F1D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semiHidden/>
    <w:rsid w:val="001E5F1D"/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1E5F1D"/>
    <w:rPr>
      <w:rFonts w:ascii="Tahoma" w:eastAsia="Calibri" w:hAnsi="Tahoma" w:cs="Tahoma"/>
      <w:sz w:val="16"/>
      <w:szCs w:val="16"/>
      <w:lang w:eastAsia="ru-RU"/>
    </w:rPr>
  </w:style>
  <w:style w:type="paragraph" w:customStyle="1" w:styleId="15">
    <w:name w:val="Обычный1"/>
    <w:rsid w:val="001E5F1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5"/>
    <w:rsid w:val="001E5F1D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1E5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d">
    <w:name w:val="Plain Text"/>
    <w:basedOn w:val="a"/>
    <w:link w:val="afe"/>
    <w:rsid w:val="001E5F1D"/>
    <w:rPr>
      <w:rFonts w:ascii="Courier New" w:eastAsia="Calibri" w:hAnsi="Courier New"/>
      <w:sz w:val="20"/>
      <w:szCs w:val="24"/>
    </w:rPr>
  </w:style>
  <w:style w:type="character" w:customStyle="1" w:styleId="afe">
    <w:name w:val="Текст Знак"/>
    <w:basedOn w:val="a0"/>
    <w:link w:val="afd"/>
    <w:rsid w:val="001E5F1D"/>
    <w:rPr>
      <w:rFonts w:ascii="Courier New" w:eastAsia="Calibri" w:hAnsi="Courier New" w:cs="Times New Roman"/>
      <w:sz w:val="20"/>
      <w:szCs w:val="24"/>
      <w:lang w:eastAsia="ru-RU"/>
    </w:rPr>
  </w:style>
  <w:style w:type="paragraph" w:styleId="23">
    <w:name w:val="Body Text Indent 2"/>
    <w:basedOn w:val="a"/>
    <w:link w:val="24"/>
    <w:semiHidden/>
    <w:rsid w:val="001E5F1D"/>
    <w:pPr>
      <w:spacing w:after="120" w:line="480" w:lineRule="auto"/>
      <w:ind w:left="283"/>
    </w:pPr>
    <w:rPr>
      <w:rFonts w:eastAsia="Calibri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E5F1D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1E5F1D"/>
    <w:pPr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paragraph" w:customStyle="1" w:styleId="oaenoniinee">
    <w:name w:val="oaeno niinee"/>
    <w:basedOn w:val="a"/>
    <w:rsid w:val="001E5F1D"/>
    <w:pPr>
      <w:jc w:val="both"/>
    </w:pPr>
    <w:rPr>
      <w:rFonts w:eastAsia="Calibri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1E5F1D"/>
    <w:pPr>
      <w:spacing w:line="360" w:lineRule="auto"/>
      <w:ind w:left="1114"/>
      <w:jc w:val="both"/>
    </w:pPr>
    <w:rPr>
      <w:rFonts w:eastAsia="Calibri"/>
      <w:sz w:val="28"/>
      <w:szCs w:val="20"/>
      <w:lang w:eastAsia="ar-SA"/>
    </w:rPr>
  </w:style>
  <w:style w:type="character" w:customStyle="1" w:styleId="16">
    <w:name w:val="Основной шрифт абзаца1"/>
    <w:rsid w:val="001E5F1D"/>
  </w:style>
  <w:style w:type="paragraph" w:styleId="25">
    <w:name w:val="Body Text 2"/>
    <w:basedOn w:val="a"/>
    <w:link w:val="26"/>
    <w:rsid w:val="001E5F1D"/>
    <w:pPr>
      <w:widowControl w:val="0"/>
      <w:suppressAutoHyphens/>
      <w:spacing w:after="120" w:line="480" w:lineRule="auto"/>
    </w:pPr>
    <w:rPr>
      <w:rFonts w:eastAsia="Times New Roman" w:cs="Tahoma"/>
      <w:color w:val="000000"/>
      <w:sz w:val="24"/>
      <w:szCs w:val="24"/>
      <w:lang w:val="en-US" w:eastAsia="en-US"/>
    </w:rPr>
  </w:style>
  <w:style w:type="character" w:customStyle="1" w:styleId="26">
    <w:name w:val="Основной текст 2 Знак"/>
    <w:basedOn w:val="a0"/>
    <w:link w:val="25"/>
    <w:rsid w:val="001E5F1D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7">
    <w:name w:val="Текст1"/>
    <w:basedOn w:val="a"/>
    <w:rsid w:val="001E5F1D"/>
    <w:rPr>
      <w:rFonts w:ascii="Courier New" w:eastAsia="Calibri" w:hAnsi="Courier New"/>
      <w:sz w:val="28"/>
      <w:szCs w:val="20"/>
      <w:lang w:eastAsia="ar-SA"/>
    </w:rPr>
  </w:style>
  <w:style w:type="paragraph" w:customStyle="1" w:styleId="18">
    <w:name w:val="Название1"/>
    <w:rsid w:val="001E5F1D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7">
    <w:name w:val="Обычный2"/>
    <w:rsid w:val="001E5F1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8">
    <w:name w:val="Название2"/>
    <w:basedOn w:val="27"/>
    <w:rsid w:val="001E5F1D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7"/>
    <w:next w:val="27"/>
    <w:rsid w:val="001E5F1D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7"/>
    <w:rsid w:val="001E5F1D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1E5F1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1E5F1D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9">
    <w:name w:val="Знак1"/>
    <w:basedOn w:val="a"/>
    <w:rsid w:val="001E5F1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9">
    <w:name w:val="Основной текст (2) + Полужирный"/>
    <w:rsid w:val="001E5F1D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1E5F1D"/>
    <w:rPr>
      <w:rFonts w:cs="Times New Roman"/>
    </w:rPr>
  </w:style>
  <w:style w:type="paragraph" w:customStyle="1" w:styleId="Style4">
    <w:name w:val="Style4"/>
    <w:basedOn w:val="a"/>
    <w:rsid w:val="001E5F1D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Times New Roman"/>
      <w:sz w:val="24"/>
      <w:szCs w:val="24"/>
    </w:rPr>
  </w:style>
  <w:style w:type="character" w:customStyle="1" w:styleId="FontStyle107">
    <w:name w:val="Font Style107"/>
    <w:rsid w:val="001E5F1D"/>
    <w:rPr>
      <w:rFonts w:ascii="Times New Roman" w:hAnsi="Times New Roman" w:cs="Times New Roman"/>
      <w:sz w:val="26"/>
      <w:szCs w:val="26"/>
    </w:rPr>
  </w:style>
  <w:style w:type="character" w:customStyle="1" w:styleId="aff">
    <w:name w:val="Гипертекстовая ссылка"/>
    <w:rsid w:val="001E5F1D"/>
    <w:rPr>
      <w:color w:val="008000"/>
    </w:rPr>
  </w:style>
  <w:style w:type="character" w:customStyle="1" w:styleId="aff0">
    <w:name w:val="Цветовое выделение"/>
    <w:rsid w:val="001E5F1D"/>
    <w:rPr>
      <w:b/>
      <w:color w:val="26282F"/>
    </w:rPr>
  </w:style>
  <w:style w:type="character" w:customStyle="1" w:styleId="aff1">
    <w:name w:val="Цветовое выделение для Текст"/>
    <w:rsid w:val="001E5F1D"/>
    <w:rPr>
      <w:rFonts w:ascii="Times New Roman CYR" w:hAnsi="Times New Roman CYR"/>
    </w:rPr>
  </w:style>
  <w:style w:type="paragraph" w:styleId="aff2">
    <w:name w:val="Subtitle"/>
    <w:basedOn w:val="a"/>
    <w:link w:val="aff3"/>
    <w:qFormat/>
    <w:rsid w:val="001E5F1D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aff3">
    <w:name w:val="Подзаголовок Знак"/>
    <w:basedOn w:val="a0"/>
    <w:link w:val="aff2"/>
    <w:rsid w:val="001E5F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5">
    <w:name w:val="Body Text 3"/>
    <w:basedOn w:val="a"/>
    <w:link w:val="36"/>
    <w:rsid w:val="001E5F1D"/>
    <w:pPr>
      <w:shd w:val="clear" w:color="auto" w:fill="FFFFFF"/>
      <w:spacing w:line="317" w:lineRule="exact"/>
      <w:jc w:val="both"/>
    </w:pPr>
    <w:rPr>
      <w:rFonts w:eastAsia="Times New Roman"/>
      <w:color w:val="000000"/>
      <w:spacing w:val="2"/>
      <w:sz w:val="28"/>
      <w:szCs w:val="28"/>
    </w:rPr>
  </w:style>
  <w:style w:type="character" w:customStyle="1" w:styleId="36">
    <w:name w:val="Основной текст 3 Знак"/>
    <w:basedOn w:val="a0"/>
    <w:link w:val="35"/>
    <w:rsid w:val="001E5F1D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1E5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1E5F1D"/>
  </w:style>
  <w:style w:type="paragraph" w:customStyle="1" w:styleId="aff4">
    <w:name w:val="Стиль"/>
    <w:rsid w:val="001E5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7203622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document/redirect/72036220/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2036220/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203622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08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9319</Words>
  <Characters>53119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5</cp:revision>
  <cp:lastPrinted>2020-07-27T09:42:00Z</cp:lastPrinted>
  <dcterms:created xsi:type="dcterms:W3CDTF">2020-07-27T08:54:00Z</dcterms:created>
  <dcterms:modified xsi:type="dcterms:W3CDTF">2020-07-31T03:49:00Z</dcterms:modified>
</cp:coreProperties>
</file>