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4E27C1" w:rsidP="00033C84">
      <w:pPr>
        <w:rPr>
          <w:b/>
          <w:i/>
          <w:sz w:val="28"/>
          <w:szCs w:val="16"/>
        </w:rPr>
      </w:pPr>
      <w:r w:rsidRPr="004E27C1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4A7DF3">
        <w:rPr>
          <w:b/>
          <w:i/>
          <w:sz w:val="28"/>
          <w:szCs w:val="16"/>
        </w:rPr>
        <w:t>5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277206">
        <w:rPr>
          <w:b/>
          <w:i/>
          <w:sz w:val="28"/>
          <w:szCs w:val="16"/>
        </w:rPr>
        <w:t>2</w:t>
      </w:r>
      <w:r w:rsidR="004A7DF3">
        <w:rPr>
          <w:b/>
          <w:i/>
          <w:sz w:val="28"/>
          <w:szCs w:val="16"/>
        </w:rPr>
        <w:t>7</w:t>
      </w:r>
      <w:r>
        <w:rPr>
          <w:b/>
          <w:i/>
          <w:sz w:val="28"/>
          <w:szCs w:val="16"/>
        </w:rPr>
        <w:t>.0</w:t>
      </w:r>
      <w:r w:rsidR="00277206">
        <w:rPr>
          <w:b/>
          <w:i/>
          <w:sz w:val="28"/>
          <w:szCs w:val="16"/>
        </w:rPr>
        <w:t>3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20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277206">
        <w:rPr>
          <w:szCs w:val="16"/>
        </w:rPr>
        <w:t>2</w:t>
      </w:r>
      <w:r w:rsidR="004A7DF3">
        <w:rPr>
          <w:szCs w:val="16"/>
        </w:rPr>
        <w:t>7</w:t>
      </w:r>
      <w:r>
        <w:rPr>
          <w:szCs w:val="16"/>
        </w:rPr>
        <w:t>.0</w:t>
      </w:r>
      <w:r w:rsidR="00277206">
        <w:rPr>
          <w:szCs w:val="16"/>
        </w:rPr>
        <w:t>3</w:t>
      </w:r>
      <w:r>
        <w:rPr>
          <w:szCs w:val="16"/>
        </w:rPr>
        <w:t>.20</w:t>
      </w:r>
      <w:r w:rsidR="007E1670">
        <w:rPr>
          <w:szCs w:val="16"/>
        </w:rPr>
        <w:t>20</w:t>
      </w:r>
      <w:r>
        <w:rPr>
          <w:szCs w:val="16"/>
        </w:rPr>
        <w:t>г. №</w:t>
      </w:r>
      <w:r w:rsidR="004A7DF3">
        <w:rPr>
          <w:szCs w:val="16"/>
        </w:rPr>
        <w:t>5</w:t>
      </w:r>
    </w:p>
    <w:p w:rsidR="00CA55E6" w:rsidRDefault="00CA55E6" w:rsidP="00CA55E6">
      <w:pPr>
        <w:rPr>
          <w:sz w:val="28"/>
          <w:szCs w:val="28"/>
        </w:rPr>
      </w:pPr>
    </w:p>
    <w:p w:rsidR="00927E49" w:rsidRDefault="00927E49" w:rsidP="00927E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DF3" w:rsidRPr="00C3027F" w:rsidRDefault="004A7DF3" w:rsidP="004A7DF3">
      <w:r w:rsidRPr="00C3027F">
        <w:t xml:space="preserve">                                                                                  В первую очередь, работа по обеспечению</w:t>
      </w:r>
    </w:p>
    <w:p w:rsidR="004A7DF3" w:rsidRPr="00C3027F" w:rsidRDefault="004A7DF3" w:rsidP="004A7DF3">
      <w:r w:rsidRPr="00C3027F">
        <w:t xml:space="preserve">                                                                                  Безопасности на льду начинается</w:t>
      </w:r>
      <w:r>
        <w:t xml:space="preserve">  </w:t>
      </w:r>
      <w:r w:rsidRPr="00C3027F">
        <w:t xml:space="preserve">   </w:t>
      </w:r>
    </w:p>
    <w:p w:rsidR="004A7DF3" w:rsidRPr="00C3027F" w:rsidRDefault="004A7DF3" w:rsidP="004A7DF3">
      <w:r w:rsidRPr="00C3027F">
        <w:t xml:space="preserve">                                                              </w:t>
      </w:r>
      <w:r>
        <w:t xml:space="preserve">                    Профилактикой</w:t>
      </w:r>
      <w:r w:rsidRPr="00C3027F">
        <w:t>.</w:t>
      </w:r>
    </w:p>
    <w:p w:rsidR="004A7DF3" w:rsidRPr="00C3027F" w:rsidRDefault="004A7DF3" w:rsidP="004A7DF3"/>
    <w:p w:rsidR="004A7DF3" w:rsidRPr="00C3027F" w:rsidRDefault="004A7DF3" w:rsidP="004A7DF3"/>
    <w:p w:rsidR="004A7DF3" w:rsidRDefault="004A7DF3" w:rsidP="004A7DF3">
      <w:pPr>
        <w:rPr>
          <w:rFonts w:ascii="Bookman Old Style" w:hAnsi="Bookman Old Style"/>
          <w:sz w:val="32"/>
          <w:szCs w:val="32"/>
        </w:rPr>
      </w:pPr>
      <w:r w:rsidRPr="00C3027F">
        <w:t xml:space="preserve">                       </w:t>
      </w:r>
      <w:r w:rsidRPr="00550930">
        <w:rPr>
          <w:rFonts w:ascii="Bookman Old Style" w:hAnsi="Bookman Old Style"/>
          <w:sz w:val="32"/>
          <w:szCs w:val="32"/>
        </w:rPr>
        <w:t xml:space="preserve">   </w:t>
      </w:r>
      <w:r w:rsidRPr="00FC47A2">
        <w:rPr>
          <w:rFonts w:ascii="Bookman Old Style" w:hAnsi="Bookman Old Style"/>
          <w:sz w:val="32"/>
          <w:szCs w:val="32"/>
        </w:rPr>
        <w:t>Всегда соблюдайте правила поведения на водоемах весной</w:t>
      </w:r>
    </w:p>
    <w:p w:rsidR="004A7DF3" w:rsidRDefault="004A7DF3" w:rsidP="004A7DF3">
      <w:pPr>
        <w:rPr>
          <w:rFonts w:ascii="Bookman Old Style" w:hAnsi="Bookman Old Style"/>
          <w:sz w:val="32"/>
          <w:szCs w:val="32"/>
        </w:rPr>
      </w:pPr>
    </w:p>
    <w:p w:rsidR="004A7DF3" w:rsidRPr="004A7DF3" w:rsidRDefault="004A7DF3" w:rsidP="004A7DF3">
      <w:pPr>
        <w:rPr>
          <w:sz w:val="28"/>
          <w:szCs w:val="28"/>
        </w:rPr>
      </w:pPr>
      <w:r w:rsidRPr="004A7DF3">
        <w:rPr>
          <w:sz w:val="28"/>
          <w:szCs w:val="28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4A7DF3" w:rsidRPr="004A7DF3" w:rsidRDefault="004A7DF3" w:rsidP="004A7DF3">
      <w:pPr>
        <w:rPr>
          <w:sz w:val="28"/>
          <w:szCs w:val="28"/>
        </w:rPr>
      </w:pPr>
      <w:r w:rsidRPr="004A7DF3">
        <w:rPr>
          <w:sz w:val="28"/>
          <w:szCs w:val="28"/>
        </w:rPr>
        <w:t>Поэтому не лишним будет напомнить, увлеченным людям, о коварстве весеннего льда.</w:t>
      </w:r>
    </w:p>
    <w:p w:rsidR="004A7DF3" w:rsidRPr="004A7DF3" w:rsidRDefault="004A7DF3" w:rsidP="004A7DF3">
      <w:pPr>
        <w:jc w:val="both"/>
        <w:rPr>
          <w:sz w:val="28"/>
          <w:szCs w:val="28"/>
        </w:rPr>
      </w:pPr>
      <w:r w:rsidRPr="004A7DF3">
        <w:rPr>
          <w:sz w:val="28"/>
          <w:szCs w:val="28"/>
        </w:rPr>
        <w:t xml:space="preserve">    В весенний период структура льда изменяется под воздействием природных условий.</w:t>
      </w:r>
    </w:p>
    <w:p w:rsidR="004A7DF3" w:rsidRPr="004A7DF3" w:rsidRDefault="004A7DF3" w:rsidP="004A7DF3">
      <w:pPr>
        <w:jc w:val="both"/>
        <w:rPr>
          <w:sz w:val="28"/>
          <w:szCs w:val="28"/>
        </w:rPr>
      </w:pPr>
      <w:r w:rsidRPr="004A7DF3">
        <w:rPr>
          <w:sz w:val="28"/>
          <w:szCs w:val="28"/>
        </w:rPr>
        <w:t>Лед становится пористым и рыхлым, поэтому непрочным. Толщина льда в данный период</w:t>
      </w:r>
    </w:p>
    <w:p w:rsidR="004A7DF3" w:rsidRPr="004A7DF3" w:rsidRDefault="004A7DF3" w:rsidP="004A7DF3">
      <w:pPr>
        <w:jc w:val="both"/>
        <w:rPr>
          <w:sz w:val="28"/>
          <w:szCs w:val="28"/>
        </w:rPr>
      </w:pPr>
      <w:r w:rsidRPr="004A7DF3">
        <w:rPr>
          <w:sz w:val="28"/>
          <w:szCs w:val="28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4A7DF3" w:rsidRPr="004A7DF3" w:rsidRDefault="004A7DF3" w:rsidP="004A7DF3">
      <w:pPr>
        <w:jc w:val="both"/>
        <w:rPr>
          <w:sz w:val="28"/>
          <w:szCs w:val="28"/>
        </w:rPr>
      </w:pPr>
      <w:r w:rsidRPr="004A7DF3">
        <w:rPr>
          <w:sz w:val="28"/>
          <w:szCs w:val="28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</w:t>
      </w:r>
      <w:proofErr w:type="gramStart"/>
      <w:r w:rsidRPr="004A7DF3">
        <w:rPr>
          <w:sz w:val="28"/>
          <w:szCs w:val="28"/>
        </w:rPr>
        <w:t>й-</w:t>
      </w:r>
      <w:proofErr w:type="gramEnd"/>
      <w:r w:rsidRPr="004A7DF3">
        <w:rPr>
          <w:sz w:val="28"/>
          <w:szCs w:val="28"/>
        </w:rPr>
        <w:t xml:space="preserve"> любая палка или шест.</w:t>
      </w:r>
    </w:p>
    <w:p w:rsidR="004A7DF3" w:rsidRPr="004A7DF3" w:rsidRDefault="004A7DF3" w:rsidP="004A7DF3">
      <w:pPr>
        <w:jc w:val="both"/>
        <w:rPr>
          <w:sz w:val="28"/>
          <w:szCs w:val="28"/>
        </w:rPr>
      </w:pPr>
      <w:r w:rsidRPr="004A7DF3">
        <w:rPr>
          <w:sz w:val="28"/>
          <w:szCs w:val="28"/>
        </w:rPr>
        <w:t xml:space="preserve">    Отправляясь на рыбалку, нужно предупредить об этом </w:t>
      </w:r>
      <w:proofErr w:type="gramStart"/>
      <w:r w:rsidRPr="004A7DF3">
        <w:rPr>
          <w:sz w:val="28"/>
          <w:szCs w:val="28"/>
        </w:rPr>
        <w:t>близких</w:t>
      </w:r>
      <w:proofErr w:type="gramEnd"/>
      <w:r w:rsidRPr="004A7DF3">
        <w:rPr>
          <w:sz w:val="28"/>
          <w:szCs w:val="28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 w:rsidRPr="004A7DF3">
          <w:rPr>
            <w:sz w:val="28"/>
            <w:szCs w:val="28"/>
          </w:rPr>
          <w:t>15 метров</w:t>
        </w:r>
      </w:smartTag>
      <w:r w:rsidRPr="004A7DF3">
        <w:rPr>
          <w:sz w:val="28"/>
          <w:szCs w:val="28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4A7DF3">
          <w:rPr>
            <w:sz w:val="28"/>
            <w:szCs w:val="28"/>
          </w:rPr>
          <w:t>12 см</w:t>
        </w:r>
      </w:smartTag>
      <w:r w:rsidRPr="004A7DF3">
        <w:rPr>
          <w:sz w:val="28"/>
          <w:szCs w:val="28"/>
        </w:rPr>
        <w:t>., так же при себе рекомендуется иметь два шила, связанных между собой шнуром</w:t>
      </w:r>
    </w:p>
    <w:p w:rsidR="004A7DF3" w:rsidRPr="004A7DF3" w:rsidRDefault="004A7DF3" w:rsidP="004A7DF3">
      <w:pPr>
        <w:jc w:val="both"/>
        <w:rPr>
          <w:sz w:val="28"/>
          <w:szCs w:val="28"/>
        </w:rPr>
      </w:pPr>
      <w:r w:rsidRPr="004A7DF3">
        <w:rPr>
          <w:sz w:val="28"/>
          <w:szCs w:val="28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 w:rsidRPr="004A7DF3">
        <w:rPr>
          <w:sz w:val="28"/>
          <w:szCs w:val="28"/>
        </w:rPr>
        <w:t>могут настолько увеличится</w:t>
      </w:r>
      <w:proofErr w:type="gramEnd"/>
      <w:r w:rsidRPr="004A7DF3">
        <w:rPr>
          <w:sz w:val="28"/>
          <w:szCs w:val="28"/>
        </w:rPr>
        <w:t xml:space="preserve">, что без помощи </w:t>
      </w:r>
      <w:r w:rsidRPr="004A7DF3">
        <w:rPr>
          <w:sz w:val="28"/>
          <w:szCs w:val="28"/>
        </w:rPr>
        <w:lastRenderedPageBreak/>
        <w:t>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4A7DF3" w:rsidRPr="004A7DF3" w:rsidRDefault="004A7DF3" w:rsidP="004A7DF3">
      <w:pPr>
        <w:jc w:val="both"/>
        <w:rPr>
          <w:sz w:val="28"/>
          <w:szCs w:val="28"/>
        </w:rPr>
      </w:pPr>
      <w:r w:rsidRPr="004A7DF3">
        <w:rPr>
          <w:sz w:val="28"/>
          <w:szCs w:val="28"/>
        </w:rPr>
        <w:t xml:space="preserve">    Увидев </w:t>
      </w:r>
      <w:proofErr w:type="gramStart"/>
      <w:r w:rsidRPr="004A7DF3">
        <w:rPr>
          <w:sz w:val="28"/>
          <w:szCs w:val="28"/>
        </w:rPr>
        <w:t>провалившегося</w:t>
      </w:r>
      <w:proofErr w:type="gramEnd"/>
      <w:r w:rsidRPr="004A7DF3">
        <w:rPr>
          <w:sz w:val="28"/>
          <w:szCs w:val="28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 w:rsidRPr="004A7DF3">
          <w:rPr>
            <w:sz w:val="28"/>
            <w:szCs w:val="28"/>
          </w:rPr>
          <w:t>4 метров</w:t>
        </w:r>
      </w:smartTag>
      <w:r w:rsidRPr="004A7DF3">
        <w:rPr>
          <w:sz w:val="28"/>
          <w:szCs w:val="28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4A7DF3" w:rsidRPr="004A7DF3" w:rsidRDefault="004A7DF3" w:rsidP="004A7DF3">
      <w:pPr>
        <w:jc w:val="both"/>
        <w:rPr>
          <w:b/>
          <w:sz w:val="28"/>
          <w:szCs w:val="28"/>
        </w:rPr>
      </w:pPr>
      <w:r w:rsidRPr="004A7DF3">
        <w:rPr>
          <w:sz w:val="28"/>
          <w:szCs w:val="28"/>
        </w:rPr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 w:rsidRPr="004A7DF3">
        <w:rPr>
          <w:sz w:val="28"/>
          <w:szCs w:val="28"/>
        </w:rPr>
        <w:t>сторону</w:t>
      </w:r>
      <w:proofErr w:type="gramEnd"/>
      <w:r w:rsidRPr="004A7DF3">
        <w:rPr>
          <w:sz w:val="28"/>
          <w:szCs w:val="28"/>
        </w:rPr>
        <w:t xml:space="preserve"> откуда пришли, ведь лед здесь уже проверен на прочность. А далее в тепло - сменить одежду, горячий</w:t>
      </w:r>
      <w:r w:rsidRPr="004A7DF3">
        <w:rPr>
          <w:rStyle w:val="10"/>
          <w:rFonts w:ascii="Times New Roman" w:hAnsi="Times New Roman"/>
          <w:b w:val="0"/>
          <w:sz w:val="28"/>
          <w:szCs w:val="28"/>
        </w:rPr>
        <w:t xml:space="preserve"> чай и согреться.</w:t>
      </w:r>
      <w:r w:rsidRPr="004A7DF3">
        <w:rPr>
          <w:b/>
          <w:sz w:val="28"/>
          <w:szCs w:val="28"/>
        </w:rPr>
        <w:t xml:space="preserve">  </w:t>
      </w:r>
    </w:p>
    <w:p w:rsidR="004A7DF3" w:rsidRPr="004A7DF3" w:rsidRDefault="004A7DF3" w:rsidP="004A7DF3">
      <w:pPr>
        <w:jc w:val="both"/>
        <w:rPr>
          <w:sz w:val="28"/>
          <w:szCs w:val="28"/>
        </w:rPr>
      </w:pPr>
      <w:r w:rsidRPr="004A7DF3">
        <w:rPr>
          <w:sz w:val="28"/>
          <w:szCs w:val="28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 w:rsidRPr="004A7DF3">
        <w:rPr>
          <w:sz w:val="28"/>
          <w:szCs w:val="28"/>
        </w:rPr>
        <w:t>предупредить</w:t>
      </w:r>
      <w:proofErr w:type="gramEnd"/>
      <w:r w:rsidRPr="004A7DF3">
        <w:rPr>
          <w:sz w:val="28"/>
          <w:szCs w:val="28"/>
        </w:rPr>
        <w:t xml:space="preserve"> чем принимать героические меры для его устранения.</w:t>
      </w:r>
    </w:p>
    <w:p w:rsidR="004A7DF3" w:rsidRPr="004A7DF3" w:rsidRDefault="004A7DF3" w:rsidP="004A7DF3">
      <w:pPr>
        <w:ind w:firstLine="708"/>
        <w:jc w:val="both"/>
        <w:rPr>
          <w:rStyle w:val="a3"/>
          <w:color w:val="auto"/>
          <w:sz w:val="28"/>
          <w:szCs w:val="28"/>
        </w:rPr>
      </w:pPr>
      <w:r w:rsidRPr="004A7DF3">
        <w:rPr>
          <w:rStyle w:val="a3"/>
          <w:color w:val="auto"/>
          <w:sz w:val="28"/>
          <w:szCs w:val="28"/>
        </w:rPr>
        <w:t xml:space="preserve">Будьте внимательны и осторожны, весенний лед ошибок не прощает. </w:t>
      </w:r>
    </w:p>
    <w:p w:rsidR="004A7DF3" w:rsidRPr="004A7DF3" w:rsidRDefault="004A7DF3" w:rsidP="004A7DF3">
      <w:pPr>
        <w:ind w:firstLine="708"/>
        <w:jc w:val="both"/>
        <w:rPr>
          <w:rStyle w:val="a3"/>
          <w:color w:val="auto"/>
          <w:sz w:val="28"/>
          <w:szCs w:val="28"/>
        </w:rPr>
      </w:pPr>
    </w:p>
    <w:p w:rsidR="004A7DF3" w:rsidRDefault="004A7DF3" w:rsidP="004A7DF3">
      <w:pPr>
        <w:jc w:val="both"/>
        <w:rPr>
          <w:rStyle w:val="a3"/>
          <w:b w:val="0"/>
          <w:i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>
        <w:rPr>
          <w:rStyle w:val="a3"/>
          <w:b w:val="0"/>
          <w:i w:val="0"/>
          <w:sz w:val="28"/>
          <w:szCs w:val="28"/>
        </w:rPr>
        <w:t xml:space="preserve">  </w:t>
      </w:r>
    </w:p>
    <w:p w:rsidR="004A7DF3" w:rsidRDefault="004A7DF3" w:rsidP="004A7DF3">
      <w:pPr>
        <w:jc w:val="both"/>
        <w:rPr>
          <w:rStyle w:val="a3"/>
          <w:i w:val="0"/>
          <w:sz w:val="28"/>
          <w:szCs w:val="28"/>
        </w:rPr>
      </w:pPr>
    </w:p>
    <w:p w:rsidR="00B82CD9" w:rsidRPr="00373FE6" w:rsidRDefault="00B82CD9" w:rsidP="00B82CD9">
      <w:pPr>
        <w:widowControl w:val="0"/>
        <w:jc w:val="center"/>
        <w:rPr>
          <w:sz w:val="28"/>
          <w:szCs w:val="28"/>
        </w:rPr>
      </w:pPr>
      <w:r w:rsidRPr="00373FE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МАЙСКОГО</w:t>
      </w:r>
      <w:r w:rsidRPr="00373FE6">
        <w:rPr>
          <w:sz w:val="28"/>
          <w:szCs w:val="28"/>
        </w:rPr>
        <w:t xml:space="preserve"> СЕЛЬСОВЕТА</w:t>
      </w:r>
    </w:p>
    <w:p w:rsidR="00B82CD9" w:rsidRPr="00373FE6" w:rsidRDefault="00B82CD9" w:rsidP="00B82CD9">
      <w:pPr>
        <w:widowControl w:val="0"/>
        <w:jc w:val="center"/>
        <w:rPr>
          <w:sz w:val="28"/>
          <w:szCs w:val="28"/>
        </w:rPr>
      </w:pPr>
      <w:r w:rsidRPr="00373FE6">
        <w:rPr>
          <w:sz w:val="28"/>
          <w:szCs w:val="28"/>
        </w:rPr>
        <w:t>КРАСНОЗЕРСКОГО РАЙОНА НОВОСИБИРСКОЙ ОБЛАСТИ</w:t>
      </w:r>
    </w:p>
    <w:p w:rsidR="00B82CD9" w:rsidRDefault="00B82CD9" w:rsidP="00B82CD9">
      <w:pPr>
        <w:widowControl w:val="0"/>
        <w:jc w:val="center"/>
        <w:rPr>
          <w:sz w:val="28"/>
          <w:szCs w:val="28"/>
        </w:rPr>
      </w:pPr>
    </w:p>
    <w:p w:rsidR="00B82CD9" w:rsidRDefault="00B82CD9" w:rsidP="00B82CD9">
      <w:pPr>
        <w:widowControl w:val="0"/>
        <w:jc w:val="center"/>
        <w:rPr>
          <w:sz w:val="28"/>
          <w:szCs w:val="28"/>
        </w:rPr>
      </w:pPr>
      <w:r w:rsidRPr="00373FE6">
        <w:rPr>
          <w:sz w:val="28"/>
          <w:szCs w:val="28"/>
        </w:rPr>
        <w:t>ПОСТАНОВЛЕНИЕ</w:t>
      </w:r>
    </w:p>
    <w:p w:rsidR="00B82CD9" w:rsidRPr="00373FE6" w:rsidRDefault="00B82CD9" w:rsidP="00B82C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27.03</w:t>
      </w:r>
      <w:r w:rsidRPr="00373FE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73FE6">
        <w:rPr>
          <w:sz w:val="28"/>
          <w:szCs w:val="28"/>
        </w:rPr>
        <w:t xml:space="preserve"> г                                </w:t>
      </w:r>
      <w:r>
        <w:rPr>
          <w:sz w:val="28"/>
          <w:szCs w:val="28"/>
        </w:rPr>
        <w:t>с</w:t>
      </w:r>
      <w:proofErr w:type="gramStart"/>
      <w:r w:rsidRPr="00373FE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айское</w:t>
      </w:r>
      <w:r w:rsidRPr="00373FE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№ 23/а</w:t>
      </w:r>
    </w:p>
    <w:p w:rsidR="00B82CD9" w:rsidRPr="00373FE6" w:rsidRDefault="00B82CD9" w:rsidP="00B82CD9">
      <w:pPr>
        <w:widowControl w:val="0"/>
        <w:shd w:val="clear" w:color="auto" w:fill="FFFFFF"/>
        <w:ind w:right="-82" w:firstLine="709"/>
        <w:jc w:val="center"/>
        <w:rPr>
          <w:bCs/>
          <w:sz w:val="28"/>
          <w:szCs w:val="28"/>
        </w:rPr>
      </w:pPr>
    </w:p>
    <w:p w:rsidR="00B82CD9" w:rsidRPr="00AC25DA" w:rsidRDefault="00B82CD9" w:rsidP="00B82CD9">
      <w:pPr>
        <w:widowControl w:val="0"/>
        <w:tabs>
          <w:tab w:val="left" w:pos="188"/>
        </w:tabs>
        <w:autoSpaceDE w:val="0"/>
        <w:autoSpaceDN w:val="0"/>
        <w:adjustRightInd w:val="0"/>
        <w:ind w:left="-142" w:right="297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Майского</w:t>
      </w:r>
      <w:r w:rsidRPr="00AF1CB7">
        <w:rPr>
          <w:sz w:val="28"/>
          <w:szCs w:val="28"/>
        </w:rPr>
        <w:t xml:space="preserve"> </w:t>
      </w:r>
      <w:r w:rsidRPr="00373FE6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 xml:space="preserve"> №153 от 12.09.2016г.</w:t>
      </w:r>
      <w:r w:rsidRPr="00373FE6">
        <w:rPr>
          <w:sz w:val="28"/>
          <w:szCs w:val="28"/>
        </w:rPr>
        <w:t>,</w:t>
      </w:r>
      <w:r w:rsidRPr="00373FE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</w:t>
      </w:r>
      <w:r w:rsidRPr="00AC25DA">
        <w:rPr>
          <w:bCs/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r>
        <w:rPr>
          <w:bCs/>
          <w:sz w:val="28"/>
          <w:szCs w:val="28"/>
        </w:rPr>
        <w:t>Майского</w:t>
      </w:r>
      <w:r w:rsidRPr="00AC25DA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bCs/>
          <w:sz w:val="28"/>
          <w:szCs w:val="28"/>
        </w:rPr>
        <w:t>»</w:t>
      </w:r>
    </w:p>
    <w:p w:rsidR="00B82CD9" w:rsidRPr="00373FE6" w:rsidRDefault="00B82CD9" w:rsidP="00B82CD9">
      <w:pPr>
        <w:rPr>
          <w:sz w:val="28"/>
          <w:szCs w:val="28"/>
        </w:rPr>
      </w:pPr>
    </w:p>
    <w:p w:rsidR="00B82CD9" w:rsidRPr="002856DD" w:rsidRDefault="00B82CD9" w:rsidP="00B82C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7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На основании протеста Прокуратуры Краснозерского района   от 17.03.2020  №7 /254в-2017-9 администрация Май</w:t>
      </w:r>
      <w:r w:rsidRPr="002856DD">
        <w:rPr>
          <w:bCs/>
          <w:sz w:val="28"/>
          <w:szCs w:val="28"/>
        </w:rPr>
        <w:t>ского се</w:t>
      </w:r>
      <w:r>
        <w:rPr>
          <w:bCs/>
          <w:sz w:val="28"/>
          <w:szCs w:val="28"/>
        </w:rPr>
        <w:t xml:space="preserve">льсовета  Краснозерского района </w:t>
      </w:r>
      <w:r w:rsidRPr="002856DD">
        <w:rPr>
          <w:bCs/>
          <w:sz w:val="28"/>
          <w:szCs w:val="28"/>
        </w:rPr>
        <w:t>Новосибирской области</w:t>
      </w:r>
      <w:r w:rsidRPr="00D37F10">
        <w:rPr>
          <w:b/>
          <w:bCs/>
          <w:sz w:val="28"/>
          <w:szCs w:val="28"/>
        </w:rPr>
        <w:t>.</w:t>
      </w:r>
    </w:p>
    <w:p w:rsidR="00B82CD9" w:rsidRPr="005D308B" w:rsidRDefault="00B82CD9" w:rsidP="00B82CD9">
      <w:pPr>
        <w:pStyle w:val="210"/>
        <w:rPr>
          <w:szCs w:val="28"/>
        </w:rPr>
      </w:pPr>
      <w:r w:rsidRPr="005D308B">
        <w:rPr>
          <w:szCs w:val="28"/>
        </w:rPr>
        <w:t>П</w:t>
      </w:r>
      <w:r>
        <w:rPr>
          <w:szCs w:val="28"/>
        </w:rPr>
        <w:t>ОСТАНОВЛЯЕТ</w:t>
      </w:r>
      <w:r w:rsidRPr="005D308B">
        <w:rPr>
          <w:szCs w:val="28"/>
        </w:rPr>
        <w:t>:</w:t>
      </w:r>
    </w:p>
    <w:p w:rsidR="00B82CD9" w:rsidRPr="00373FE6" w:rsidRDefault="00B82CD9" w:rsidP="00B82CD9">
      <w:pPr>
        <w:jc w:val="both"/>
        <w:rPr>
          <w:sz w:val="28"/>
          <w:szCs w:val="28"/>
        </w:rPr>
      </w:pPr>
    </w:p>
    <w:p w:rsidR="00B82CD9" w:rsidRPr="002F1B36" w:rsidRDefault="00B82CD9" w:rsidP="00B82CD9">
      <w:pPr>
        <w:jc w:val="both"/>
        <w:rPr>
          <w:rStyle w:val="a6"/>
          <w:b w:val="0"/>
          <w:bCs w:val="0"/>
          <w:sz w:val="28"/>
          <w:szCs w:val="28"/>
        </w:rPr>
      </w:pPr>
      <w:r w:rsidRPr="00373FE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Считать утратившим силу </w:t>
      </w:r>
      <w:r w:rsidRPr="00E65508">
        <w:rPr>
          <w:sz w:val="28"/>
          <w:szCs w:val="28"/>
        </w:rPr>
        <w:t xml:space="preserve"> </w:t>
      </w:r>
      <w:r>
        <w:rPr>
          <w:sz w:val="28"/>
          <w:szCs w:val="28"/>
        </w:rPr>
        <w:t>п.3 постановления администрации Май</w:t>
      </w:r>
      <w:r w:rsidRPr="00E65508">
        <w:rPr>
          <w:sz w:val="28"/>
          <w:szCs w:val="28"/>
        </w:rPr>
        <w:t>ского сельсовета Краснозерского райо</w:t>
      </w:r>
      <w:r>
        <w:rPr>
          <w:sz w:val="28"/>
          <w:szCs w:val="28"/>
        </w:rPr>
        <w:t>на Новосибирской области  от  12</w:t>
      </w:r>
      <w:r w:rsidRPr="00E65508">
        <w:rPr>
          <w:sz w:val="28"/>
          <w:szCs w:val="28"/>
        </w:rPr>
        <w:t>.0</w:t>
      </w:r>
      <w:r>
        <w:rPr>
          <w:sz w:val="28"/>
          <w:szCs w:val="28"/>
        </w:rPr>
        <w:t>9.2016 №153</w:t>
      </w:r>
      <w:r w:rsidRPr="00843A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 муниципальной комиссии  по обследованию жилых помещений инвалидов </w:t>
      </w:r>
      <w:r>
        <w:rPr>
          <w:sz w:val="28"/>
          <w:szCs w:val="28"/>
        </w:rPr>
        <w:lastRenderedPageBreak/>
        <w:t xml:space="preserve">и общего имущества в многоквартирных домах, в которых проживают инвалиды на территории Майского сельсовета Краснозерского района Новосибирской области </w:t>
      </w:r>
      <w:r w:rsidRPr="00843A31">
        <w:rPr>
          <w:sz w:val="28"/>
          <w:szCs w:val="28"/>
        </w:rPr>
        <w:t>».</w:t>
      </w:r>
      <w:r w:rsidRPr="00E65508">
        <w:rPr>
          <w:sz w:val="28"/>
          <w:szCs w:val="28"/>
        </w:rPr>
        <w:t xml:space="preserve"> </w:t>
      </w:r>
    </w:p>
    <w:p w:rsidR="00B82CD9" w:rsidRPr="00A8136B" w:rsidRDefault="00B82CD9" w:rsidP="00B82CD9">
      <w:pPr>
        <w:pStyle w:val="text1cl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A8136B">
        <w:rPr>
          <w:sz w:val="28"/>
          <w:szCs w:val="28"/>
        </w:rPr>
        <w:t xml:space="preserve">. Опубликовать настоящее постановление в периодическом печатном издании «Бюллетень органов местного самоуправления </w:t>
      </w:r>
      <w:r>
        <w:rPr>
          <w:sz w:val="28"/>
          <w:szCs w:val="28"/>
        </w:rPr>
        <w:t>Майского</w:t>
      </w:r>
      <w:r w:rsidRPr="00A8136B">
        <w:rPr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r>
        <w:rPr>
          <w:sz w:val="28"/>
          <w:szCs w:val="28"/>
        </w:rPr>
        <w:t>Майского</w:t>
      </w:r>
      <w:r w:rsidRPr="00A8136B">
        <w:rPr>
          <w:sz w:val="28"/>
          <w:szCs w:val="28"/>
        </w:rPr>
        <w:t xml:space="preserve"> сельсовета Краснозерского  района Новосибирской области в сети Интернет.</w:t>
      </w:r>
    </w:p>
    <w:p w:rsidR="00B82CD9" w:rsidRPr="00A8136B" w:rsidRDefault="00B82CD9" w:rsidP="00B82C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36B">
        <w:rPr>
          <w:sz w:val="28"/>
          <w:szCs w:val="28"/>
        </w:rPr>
        <w:t xml:space="preserve">. </w:t>
      </w:r>
      <w:proofErr w:type="gramStart"/>
      <w:r w:rsidRPr="00A8136B">
        <w:rPr>
          <w:sz w:val="28"/>
          <w:szCs w:val="28"/>
        </w:rPr>
        <w:t>Контроль за</w:t>
      </w:r>
      <w:proofErr w:type="gramEnd"/>
      <w:r w:rsidRPr="00A8136B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B82CD9" w:rsidRPr="00A8136B" w:rsidRDefault="00B82CD9" w:rsidP="00B82C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136B">
        <w:rPr>
          <w:sz w:val="28"/>
          <w:szCs w:val="28"/>
        </w:rPr>
        <w:t>. Постановление вступает в силу со дня его о</w:t>
      </w:r>
      <w:r>
        <w:rPr>
          <w:sz w:val="28"/>
          <w:szCs w:val="28"/>
        </w:rPr>
        <w:t>публико</w:t>
      </w:r>
      <w:r w:rsidRPr="00A8136B">
        <w:rPr>
          <w:sz w:val="28"/>
          <w:szCs w:val="28"/>
        </w:rPr>
        <w:t>вания.</w:t>
      </w:r>
    </w:p>
    <w:p w:rsidR="00B82CD9" w:rsidRPr="00A8136B" w:rsidRDefault="00B82CD9" w:rsidP="00B82CD9">
      <w:pPr>
        <w:rPr>
          <w:sz w:val="28"/>
          <w:szCs w:val="28"/>
        </w:rPr>
      </w:pPr>
    </w:p>
    <w:p w:rsidR="00B82CD9" w:rsidRPr="00A8136B" w:rsidRDefault="00B82CD9" w:rsidP="00B82CD9">
      <w:pPr>
        <w:rPr>
          <w:sz w:val="28"/>
          <w:szCs w:val="28"/>
        </w:rPr>
      </w:pPr>
      <w:r w:rsidRPr="00A8136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Майского</w:t>
      </w:r>
      <w:r w:rsidRPr="00A8136B">
        <w:rPr>
          <w:sz w:val="28"/>
          <w:szCs w:val="28"/>
        </w:rPr>
        <w:t xml:space="preserve"> сельсовета </w:t>
      </w:r>
    </w:p>
    <w:p w:rsidR="00B82CD9" w:rsidRPr="00A8136B" w:rsidRDefault="00B82CD9" w:rsidP="00B82CD9">
      <w:pPr>
        <w:ind w:right="-261"/>
        <w:rPr>
          <w:sz w:val="28"/>
          <w:szCs w:val="28"/>
        </w:rPr>
      </w:pPr>
      <w:r w:rsidRPr="00A8136B">
        <w:rPr>
          <w:sz w:val="28"/>
          <w:szCs w:val="28"/>
        </w:rPr>
        <w:t xml:space="preserve">Краснозерского района </w:t>
      </w:r>
    </w:p>
    <w:p w:rsidR="00B82CD9" w:rsidRPr="00A8136B" w:rsidRDefault="00B82CD9" w:rsidP="00B82CD9">
      <w:pPr>
        <w:ind w:right="-261"/>
        <w:rPr>
          <w:sz w:val="28"/>
          <w:szCs w:val="28"/>
        </w:rPr>
      </w:pPr>
      <w:r w:rsidRPr="00A8136B">
        <w:rPr>
          <w:sz w:val="28"/>
          <w:szCs w:val="28"/>
        </w:rPr>
        <w:t xml:space="preserve">Новосибирской области                                     </w:t>
      </w:r>
      <w:r>
        <w:rPr>
          <w:sz w:val="28"/>
          <w:szCs w:val="28"/>
        </w:rPr>
        <w:t xml:space="preserve">                        Н.А.Марченко </w:t>
      </w: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B82CD9" w:rsidRPr="00053F45" w:rsidRDefault="00B82CD9" w:rsidP="00B82CD9">
      <w:pPr>
        <w:pStyle w:val="text1cl"/>
        <w:pageBreakBefore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053F45">
        <w:rPr>
          <w:bCs/>
          <w:sz w:val="22"/>
          <w:szCs w:val="22"/>
        </w:rPr>
        <w:lastRenderedPageBreak/>
        <w:t>Приложение №1</w:t>
      </w:r>
    </w:p>
    <w:p w:rsidR="00B82CD9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Pr="00053F45">
        <w:rPr>
          <w:bCs/>
          <w:sz w:val="22"/>
          <w:szCs w:val="22"/>
        </w:rPr>
        <w:t xml:space="preserve"> постановлению администрации</w:t>
      </w:r>
    </w:p>
    <w:p w:rsidR="00B82CD9" w:rsidRPr="00053F45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Майского  сельсовета</w:t>
      </w:r>
    </w:p>
    <w:p w:rsidR="00B82CD9" w:rsidRPr="00053F45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053F45">
        <w:rPr>
          <w:bCs/>
          <w:sz w:val="22"/>
          <w:szCs w:val="22"/>
        </w:rPr>
        <w:t>Краснозерского района</w:t>
      </w:r>
    </w:p>
    <w:p w:rsidR="00B82CD9" w:rsidRPr="00053F45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053F45">
        <w:rPr>
          <w:bCs/>
          <w:sz w:val="22"/>
          <w:szCs w:val="22"/>
        </w:rPr>
        <w:t>Новосибирской области</w:t>
      </w:r>
    </w:p>
    <w:p w:rsidR="00B82CD9" w:rsidRPr="00E60347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E60347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12</w:t>
      </w:r>
      <w:r w:rsidRPr="00E60347">
        <w:rPr>
          <w:bCs/>
          <w:sz w:val="22"/>
          <w:szCs w:val="22"/>
        </w:rPr>
        <w:t xml:space="preserve">.09.2016 г. № </w:t>
      </w:r>
      <w:r>
        <w:rPr>
          <w:bCs/>
          <w:sz w:val="22"/>
          <w:szCs w:val="22"/>
        </w:rPr>
        <w:t>153</w:t>
      </w:r>
      <w:r w:rsidRPr="00E60347">
        <w:rPr>
          <w:bCs/>
          <w:sz w:val="22"/>
          <w:szCs w:val="22"/>
        </w:rPr>
        <w:t xml:space="preserve"> </w:t>
      </w:r>
    </w:p>
    <w:p w:rsidR="00B82CD9" w:rsidRPr="000C2C1E" w:rsidRDefault="00B82CD9" w:rsidP="00B82CD9">
      <w:pPr>
        <w:pStyle w:val="a9"/>
        <w:shd w:val="clear" w:color="auto" w:fill="FFFFFF"/>
        <w:spacing w:after="0" w:afterAutospacing="0"/>
        <w:jc w:val="center"/>
        <w:rPr>
          <w:rStyle w:val="a6"/>
          <w:sz w:val="28"/>
          <w:szCs w:val="28"/>
        </w:rPr>
      </w:pPr>
      <w:r w:rsidRPr="00E60347">
        <w:rPr>
          <w:rStyle w:val="a6"/>
          <w:sz w:val="28"/>
          <w:szCs w:val="28"/>
        </w:rPr>
        <w:t>Состав</w:t>
      </w:r>
    </w:p>
    <w:p w:rsidR="00B82CD9" w:rsidRPr="000C2C1E" w:rsidRDefault="00B82CD9" w:rsidP="00B82CD9">
      <w:pPr>
        <w:pStyle w:val="a9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0C2C1E">
        <w:rPr>
          <w:rStyle w:val="a6"/>
          <w:b w:val="0"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bCs/>
          <w:sz w:val="28"/>
          <w:szCs w:val="28"/>
        </w:rPr>
        <w:t xml:space="preserve">Майского </w:t>
      </w:r>
      <w:r w:rsidRPr="000C2C1E">
        <w:rPr>
          <w:bCs/>
          <w:sz w:val="28"/>
          <w:szCs w:val="28"/>
        </w:rPr>
        <w:t>сельсовета Краснозерского района Новосибирской области</w:t>
      </w:r>
    </w:p>
    <w:p w:rsidR="00B82CD9" w:rsidRPr="000C2C1E" w:rsidRDefault="00B82CD9" w:rsidP="00B82CD9">
      <w:pPr>
        <w:pStyle w:val="a9"/>
        <w:shd w:val="clear" w:color="auto" w:fill="FFFFFF"/>
        <w:spacing w:after="0" w:afterAutospacing="0"/>
        <w:ind w:left="3419" w:hanging="3419"/>
        <w:jc w:val="both"/>
        <w:rPr>
          <w:sz w:val="28"/>
          <w:szCs w:val="28"/>
        </w:rPr>
      </w:pPr>
      <w:r w:rsidRPr="000C2C1E">
        <w:rPr>
          <w:rStyle w:val="a6"/>
          <w:sz w:val="28"/>
          <w:szCs w:val="28"/>
        </w:rPr>
        <w:t>Председатель Комиссии:</w:t>
      </w:r>
      <w:r w:rsidRPr="000C2C1E">
        <w:rPr>
          <w:rStyle w:val="apple-converted-space"/>
          <w:bCs/>
          <w:sz w:val="28"/>
          <w:szCs w:val="28"/>
        </w:rPr>
        <w:t xml:space="preserve"> </w:t>
      </w:r>
      <w:r>
        <w:rPr>
          <w:rStyle w:val="apple-converted-space"/>
          <w:bCs/>
          <w:sz w:val="28"/>
          <w:szCs w:val="28"/>
        </w:rPr>
        <w:t xml:space="preserve">Марченко Н.А. </w:t>
      </w:r>
      <w:r w:rsidRPr="000C2C1E">
        <w:rPr>
          <w:rStyle w:val="apple-converted-space"/>
          <w:bCs/>
          <w:sz w:val="28"/>
          <w:szCs w:val="28"/>
        </w:rPr>
        <w:t xml:space="preserve">- глава </w:t>
      </w:r>
      <w:r>
        <w:rPr>
          <w:rStyle w:val="apple-converted-space"/>
          <w:bCs/>
          <w:sz w:val="28"/>
          <w:szCs w:val="28"/>
        </w:rPr>
        <w:t xml:space="preserve">Майского </w:t>
      </w:r>
      <w:r w:rsidRPr="000C2C1E">
        <w:rPr>
          <w:rStyle w:val="apple-converted-space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B82CD9" w:rsidRPr="000C2C1E" w:rsidRDefault="00B82CD9" w:rsidP="00B82CD9">
      <w:pPr>
        <w:pStyle w:val="a9"/>
        <w:shd w:val="clear" w:color="auto" w:fill="FFFFFF"/>
        <w:spacing w:before="0" w:beforeAutospacing="0"/>
        <w:jc w:val="both"/>
        <w:rPr>
          <w:rStyle w:val="a6"/>
          <w:sz w:val="28"/>
          <w:szCs w:val="28"/>
        </w:rPr>
      </w:pPr>
      <w:r w:rsidRPr="000C2C1E">
        <w:rPr>
          <w:rStyle w:val="a6"/>
          <w:sz w:val="28"/>
          <w:szCs w:val="28"/>
        </w:rPr>
        <w:t>Члены Комиссии:</w:t>
      </w:r>
    </w:p>
    <w:p w:rsidR="00B82CD9" w:rsidRPr="000C2C1E" w:rsidRDefault="00B82CD9" w:rsidP="00B82CD9">
      <w:pPr>
        <w:pStyle w:val="a9"/>
        <w:shd w:val="clear" w:color="auto" w:fill="FFFFFF"/>
        <w:ind w:left="2700" w:hanging="270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Евтушенко О.В. </w:t>
      </w:r>
      <w:r w:rsidRPr="000C2C1E">
        <w:rPr>
          <w:rStyle w:val="a6"/>
          <w:b w:val="0"/>
          <w:sz w:val="28"/>
          <w:szCs w:val="28"/>
        </w:rPr>
        <w:t xml:space="preserve">– специалист администрации, муниципальный жилищный инспектор муниципального жилищного контроля </w:t>
      </w:r>
    </w:p>
    <w:p w:rsidR="00B82CD9" w:rsidRPr="000C2C1E" w:rsidRDefault="00B82CD9" w:rsidP="00B82CD9">
      <w:pPr>
        <w:pStyle w:val="a9"/>
        <w:shd w:val="clear" w:color="auto" w:fill="FFFFFF"/>
        <w:ind w:left="3060" w:hanging="3060"/>
        <w:jc w:val="both"/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b w:val="0"/>
          <w:sz w:val="28"/>
          <w:szCs w:val="28"/>
        </w:rPr>
        <w:t>Шарова</w:t>
      </w:r>
      <w:proofErr w:type="spellEnd"/>
      <w:r>
        <w:rPr>
          <w:rStyle w:val="a6"/>
          <w:b w:val="0"/>
          <w:sz w:val="28"/>
          <w:szCs w:val="28"/>
        </w:rPr>
        <w:t xml:space="preserve">  С.С. </w:t>
      </w:r>
      <w:r w:rsidRPr="000C2C1E">
        <w:rPr>
          <w:rStyle w:val="a6"/>
          <w:b w:val="0"/>
          <w:sz w:val="28"/>
          <w:szCs w:val="28"/>
        </w:rPr>
        <w:t>–</w:t>
      </w:r>
      <w:r>
        <w:rPr>
          <w:rStyle w:val="a6"/>
          <w:b w:val="0"/>
          <w:sz w:val="28"/>
          <w:szCs w:val="28"/>
        </w:rPr>
        <w:t xml:space="preserve"> </w:t>
      </w:r>
      <w:r w:rsidRPr="000C2C1E">
        <w:rPr>
          <w:rStyle w:val="a6"/>
          <w:b w:val="0"/>
          <w:sz w:val="28"/>
          <w:szCs w:val="28"/>
        </w:rPr>
        <w:t>специалист по социальной защите населения (по согласованию).</w:t>
      </w:r>
    </w:p>
    <w:p w:rsidR="00B82CD9" w:rsidRPr="000C2C1E" w:rsidRDefault="00B82CD9" w:rsidP="00B82CD9">
      <w:pPr>
        <w:pStyle w:val="a9"/>
        <w:shd w:val="clear" w:color="auto" w:fill="FFFFFF"/>
        <w:ind w:left="2340" w:hanging="2340"/>
        <w:jc w:val="both"/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b w:val="0"/>
          <w:sz w:val="28"/>
          <w:szCs w:val="28"/>
        </w:rPr>
        <w:t>Закиянц</w:t>
      </w:r>
      <w:proofErr w:type="spellEnd"/>
      <w:r>
        <w:rPr>
          <w:rStyle w:val="a6"/>
          <w:b w:val="0"/>
          <w:sz w:val="28"/>
          <w:szCs w:val="28"/>
        </w:rPr>
        <w:t xml:space="preserve"> Г.И. –</w:t>
      </w:r>
      <w:r w:rsidRPr="000C2C1E">
        <w:rPr>
          <w:rStyle w:val="a6"/>
          <w:b w:val="0"/>
          <w:sz w:val="28"/>
          <w:szCs w:val="28"/>
        </w:rPr>
        <w:t xml:space="preserve"> председатель общественной организации инвалидов МО </w:t>
      </w:r>
      <w:r>
        <w:rPr>
          <w:rStyle w:val="a6"/>
          <w:b w:val="0"/>
          <w:sz w:val="28"/>
          <w:szCs w:val="28"/>
        </w:rPr>
        <w:t xml:space="preserve">Майского </w:t>
      </w:r>
      <w:r w:rsidRPr="000C2C1E">
        <w:rPr>
          <w:rStyle w:val="a6"/>
          <w:b w:val="0"/>
          <w:sz w:val="28"/>
          <w:szCs w:val="28"/>
        </w:rPr>
        <w:t xml:space="preserve"> сельсовета Краснозерского района Новосибирской области (по согласованию). </w:t>
      </w:r>
    </w:p>
    <w:p w:rsidR="00B82CD9" w:rsidRDefault="00B82CD9" w:rsidP="00B82CD9">
      <w:pPr>
        <w:pStyle w:val="a9"/>
        <w:shd w:val="clear" w:color="auto" w:fill="FFFFFF"/>
        <w:jc w:val="both"/>
        <w:rPr>
          <w:rStyle w:val="a6"/>
          <w:b w:val="0"/>
        </w:rPr>
      </w:pPr>
    </w:p>
    <w:p w:rsidR="00B82CD9" w:rsidRDefault="00B82CD9" w:rsidP="00B82CD9">
      <w:pPr>
        <w:pStyle w:val="a9"/>
        <w:shd w:val="clear" w:color="auto" w:fill="FFFFFF"/>
        <w:jc w:val="both"/>
        <w:rPr>
          <w:rStyle w:val="a6"/>
          <w:b w:val="0"/>
        </w:rPr>
      </w:pPr>
    </w:p>
    <w:p w:rsidR="00B82CD9" w:rsidRDefault="00B82CD9" w:rsidP="00B82CD9">
      <w:pPr>
        <w:pStyle w:val="a9"/>
        <w:shd w:val="clear" w:color="auto" w:fill="FFFFFF"/>
        <w:jc w:val="both"/>
        <w:rPr>
          <w:rStyle w:val="a6"/>
          <w:b w:val="0"/>
        </w:rPr>
      </w:pPr>
    </w:p>
    <w:p w:rsidR="00B82CD9" w:rsidRDefault="00B82CD9" w:rsidP="00B82CD9">
      <w:pPr>
        <w:pStyle w:val="a9"/>
        <w:shd w:val="clear" w:color="auto" w:fill="FFFFFF"/>
        <w:jc w:val="both"/>
        <w:rPr>
          <w:rStyle w:val="a6"/>
          <w:b w:val="0"/>
        </w:rPr>
      </w:pPr>
    </w:p>
    <w:p w:rsidR="00B82CD9" w:rsidRPr="00053F45" w:rsidRDefault="00B82CD9" w:rsidP="00B82CD9">
      <w:pPr>
        <w:pStyle w:val="text1cl"/>
        <w:pageBreakBefore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Приложение №2</w:t>
      </w:r>
    </w:p>
    <w:p w:rsidR="00B82CD9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Pr="00053F45">
        <w:rPr>
          <w:bCs/>
          <w:sz w:val="22"/>
          <w:szCs w:val="22"/>
        </w:rPr>
        <w:t xml:space="preserve"> постановлению администрации</w:t>
      </w:r>
    </w:p>
    <w:p w:rsidR="00B82CD9" w:rsidRPr="00053F45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Майского сельсовета</w:t>
      </w:r>
    </w:p>
    <w:p w:rsidR="00B82CD9" w:rsidRPr="00053F45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053F45">
        <w:rPr>
          <w:bCs/>
          <w:sz w:val="22"/>
          <w:szCs w:val="22"/>
        </w:rPr>
        <w:t>Краснозерского района</w:t>
      </w:r>
    </w:p>
    <w:p w:rsidR="00B82CD9" w:rsidRPr="00053F45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053F45">
        <w:rPr>
          <w:bCs/>
          <w:sz w:val="22"/>
          <w:szCs w:val="22"/>
        </w:rPr>
        <w:t>Новосибирской области</w:t>
      </w:r>
    </w:p>
    <w:p w:rsidR="00B82CD9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E60347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12</w:t>
      </w:r>
      <w:r w:rsidRPr="00E60347">
        <w:rPr>
          <w:bCs/>
          <w:sz w:val="22"/>
          <w:szCs w:val="22"/>
        </w:rPr>
        <w:t>.09.2016 г</w:t>
      </w:r>
      <w:r>
        <w:rPr>
          <w:bCs/>
          <w:sz w:val="22"/>
          <w:szCs w:val="22"/>
        </w:rPr>
        <w:t>. № 153</w:t>
      </w:r>
    </w:p>
    <w:p w:rsidR="00B82CD9" w:rsidRPr="00053F45" w:rsidRDefault="00B82CD9" w:rsidP="00B82CD9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Внесены изменения от 27.03.2020г. №23/а </w:t>
      </w:r>
    </w:p>
    <w:p w:rsidR="00B82CD9" w:rsidRPr="00E60347" w:rsidRDefault="00B82CD9" w:rsidP="00B82CD9">
      <w:pPr>
        <w:jc w:val="center"/>
        <w:rPr>
          <w:sz w:val="25"/>
          <w:szCs w:val="25"/>
        </w:rPr>
      </w:pPr>
      <w:r w:rsidRPr="00E60347">
        <w:rPr>
          <w:b/>
          <w:bCs/>
          <w:sz w:val="25"/>
          <w:szCs w:val="25"/>
        </w:rPr>
        <w:t xml:space="preserve">Положение </w:t>
      </w:r>
    </w:p>
    <w:p w:rsidR="00B82CD9" w:rsidRPr="00E60347" w:rsidRDefault="00B82CD9" w:rsidP="00B82CD9">
      <w:pPr>
        <w:jc w:val="center"/>
        <w:rPr>
          <w:b/>
          <w:sz w:val="25"/>
          <w:szCs w:val="25"/>
        </w:rPr>
      </w:pPr>
      <w:r w:rsidRPr="00E60347">
        <w:rPr>
          <w:b/>
          <w:bCs/>
          <w:sz w:val="25"/>
          <w:szCs w:val="25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b/>
          <w:bCs/>
          <w:sz w:val="25"/>
          <w:szCs w:val="25"/>
        </w:rPr>
        <w:t xml:space="preserve">Майского </w:t>
      </w:r>
      <w:r w:rsidRPr="00E60347">
        <w:rPr>
          <w:b/>
          <w:bCs/>
          <w:sz w:val="25"/>
          <w:szCs w:val="25"/>
        </w:rPr>
        <w:t>сельсовета Краснозерского района Новосибирской области</w:t>
      </w:r>
    </w:p>
    <w:p w:rsidR="00B82CD9" w:rsidRPr="000C2C1E" w:rsidRDefault="00B82CD9" w:rsidP="00B82CD9">
      <w:pPr>
        <w:spacing w:before="20" w:after="20"/>
        <w:jc w:val="center"/>
        <w:rPr>
          <w:sz w:val="25"/>
          <w:szCs w:val="25"/>
        </w:rPr>
      </w:pPr>
      <w:r w:rsidRPr="000C2C1E">
        <w:rPr>
          <w:sz w:val="25"/>
          <w:szCs w:val="25"/>
        </w:rPr>
        <w:t>1. Общие положения</w:t>
      </w:r>
    </w:p>
    <w:p w:rsidR="00B82CD9" w:rsidRPr="000C2C1E" w:rsidRDefault="00B82CD9" w:rsidP="00B82CD9">
      <w:pPr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 xml:space="preserve">1.1. </w:t>
      </w:r>
      <w:proofErr w:type="gramStart"/>
      <w:r w:rsidRPr="000C2C1E">
        <w:rPr>
          <w:sz w:val="25"/>
          <w:szCs w:val="25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B82CD9" w:rsidRPr="000C2C1E" w:rsidRDefault="00B82CD9" w:rsidP="00B82CD9">
      <w:pPr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bCs/>
          <w:sz w:val="25"/>
          <w:szCs w:val="25"/>
        </w:rPr>
        <w:t xml:space="preserve">Майского </w:t>
      </w:r>
      <w:r w:rsidRPr="000C2C1E">
        <w:rPr>
          <w:bCs/>
          <w:sz w:val="25"/>
          <w:szCs w:val="25"/>
        </w:rPr>
        <w:t xml:space="preserve"> сельсовета Краснозерского района Новосибирской области</w:t>
      </w:r>
      <w:r w:rsidRPr="000C2C1E">
        <w:rPr>
          <w:sz w:val="25"/>
          <w:szCs w:val="25"/>
        </w:rPr>
        <w:t xml:space="preserve"> (далее по тексту – Комиссия).</w:t>
      </w:r>
    </w:p>
    <w:p w:rsidR="00B82CD9" w:rsidRPr="000C2C1E" w:rsidRDefault="00B82CD9" w:rsidP="00B82CD9">
      <w:pPr>
        <w:spacing w:before="20" w:after="20"/>
        <w:jc w:val="center"/>
        <w:rPr>
          <w:sz w:val="25"/>
          <w:szCs w:val="25"/>
        </w:rPr>
      </w:pPr>
      <w:r w:rsidRPr="000C2C1E">
        <w:rPr>
          <w:sz w:val="25"/>
          <w:szCs w:val="25"/>
        </w:rPr>
        <w:t>2. Цели и задачи комиссии</w:t>
      </w:r>
    </w:p>
    <w:p w:rsidR="00B82CD9" w:rsidRPr="000C2C1E" w:rsidRDefault="00B82CD9" w:rsidP="00B82CD9">
      <w:pPr>
        <w:tabs>
          <w:tab w:val="left" w:pos="4152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 xml:space="preserve">2. </w:t>
      </w:r>
      <w:proofErr w:type="gramStart"/>
      <w:r w:rsidRPr="000C2C1E">
        <w:rPr>
          <w:sz w:val="25"/>
          <w:szCs w:val="25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0C2C1E">
        <w:rPr>
          <w:sz w:val="25"/>
          <w:szCs w:val="25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B82CD9" w:rsidRPr="000C2C1E" w:rsidRDefault="00B82CD9" w:rsidP="00B82CD9">
      <w:pPr>
        <w:spacing w:before="20" w:after="20"/>
        <w:jc w:val="center"/>
        <w:rPr>
          <w:sz w:val="25"/>
          <w:szCs w:val="25"/>
        </w:rPr>
      </w:pPr>
      <w:r w:rsidRPr="000C2C1E">
        <w:rPr>
          <w:sz w:val="25"/>
          <w:szCs w:val="25"/>
        </w:rPr>
        <w:t>3. Функции комиссии</w:t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–у</w:t>
      </w:r>
      <w:proofErr w:type="gramEnd"/>
      <w:r>
        <w:rPr>
          <w:sz w:val="25"/>
          <w:szCs w:val="25"/>
        </w:rPr>
        <w:t>тратил силу</w:t>
      </w:r>
    </w:p>
    <w:p w:rsidR="00B82CD9" w:rsidRPr="000C2C1E" w:rsidRDefault="00B82CD9" w:rsidP="00B82CD9">
      <w:pPr>
        <w:spacing w:before="20" w:after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rPr>
          <w:sz w:val="25"/>
          <w:szCs w:val="25"/>
        </w:rPr>
      </w:pPr>
      <w:r w:rsidRPr="000C2C1E">
        <w:rPr>
          <w:sz w:val="25"/>
          <w:szCs w:val="25"/>
        </w:rPr>
        <w:tab/>
        <w:t>4. Порядок работы комиссии</w:t>
      </w:r>
      <w:r w:rsidRPr="000C2C1E">
        <w:rPr>
          <w:sz w:val="25"/>
          <w:szCs w:val="25"/>
        </w:rPr>
        <w:tab/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 xml:space="preserve">4.1. Руководство комиссией осуществляет председатель комиссии, а в его отсутствие - заместитель председателя комиссии, назначаемый председателем комиссии. 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 xml:space="preserve">4.2. К членам Комиссии относятся: председатель, назначаемый заместитель председателя, члены Комиссии. 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4.3. Председатель конкурсной комиссии: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1) осуществляет общее руководство работой комиссией и обеспечивает исполнение настоящего Положения;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3) назначает члена комиссии заместителем председателя комиссии;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pacing w:val="-2"/>
          <w:sz w:val="25"/>
          <w:szCs w:val="25"/>
        </w:rPr>
      </w:pPr>
      <w:r w:rsidRPr="000C2C1E">
        <w:rPr>
          <w:spacing w:val="-2"/>
          <w:sz w:val="25"/>
          <w:szCs w:val="25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lastRenderedPageBreak/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proofErr w:type="spellStart"/>
      <w:r w:rsidRPr="000C2C1E">
        <w:rPr>
          <w:sz w:val="25"/>
          <w:szCs w:val="25"/>
        </w:rPr>
        <w:t>д</w:t>
      </w:r>
      <w:proofErr w:type="spellEnd"/>
      <w:r w:rsidRPr="000C2C1E">
        <w:rPr>
          <w:sz w:val="25"/>
          <w:szCs w:val="25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 xml:space="preserve">4.7. </w:t>
      </w:r>
      <w:proofErr w:type="gramStart"/>
      <w:r w:rsidRPr="000C2C1E">
        <w:rPr>
          <w:sz w:val="25"/>
          <w:szCs w:val="25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C2C1E">
        <w:rPr>
          <w:sz w:val="25"/>
          <w:szCs w:val="25"/>
        </w:rPr>
        <w:t xml:space="preserve"> </w:t>
      </w:r>
      <w:proofErr w:type="gramStart"/>
      <w:r w:rsidRPr="000C2C1E">
        <w:rPr>
          <w:sz w:val="25"/>
          <w:szCs w:val="25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0C2C1E">
        <w:rPr>
          <w:sz w:val="25"/>
          <w:szCs w:val="25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</w:t>
      </w:r>
      <w:r w:rsidRPr="000C2C1E">
        <w:rPr>
          <w:sz w:val="25"/>
          <w:szCs w:val="25"/>
        </w:rPr>
        <w:lastRenderedPageBreak/>
        <w:t>проживает инвалид, с учетом потребностей инвалида и обеспечения условий их доступности для инвалида;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82CD9" w:rsidRPr="000C2C1E" w:rsidRDefault="00B82CD9" w:rsidP="00B82CD9">
      <w:pPr>
        <w:tabs>
          <w:tab w:val="left" w:pos="3783"/>
        </w:tabs>
        <w:spacing w:before="20" w:after="20"/>
        <w:rPr>
          <w:sz w:val="25"/>
          <w:szCs w:val="25"/>
        </w:rPr>
      </w:pPr>
      <w:r w:rsidRPr="000C2C1E">
        <w:rPr>
          <w:sz w:val="25"/>
          <w:szCs w:val="25"/>
        </w:rPr>
        <w:t>а) акта обследования;</w:t>
      </w:r>
      <w:r w:rsidRPr="000C2C1E">
        <w:rPr>
          <w:sz w:val="25"/>
          <w:szCs w:val="25"/>
        </w:rPr>
        <w:tab/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rPr>
          <w:sz w:val="25"/>
          <w:szCs w:val="25"/>
        </w:rPr>
      </w:pPr>
      <w:r w:rsidRPr="000C2C1E">
        <w:rPr>
          <w:sz w:val="25"/>
          <w:szCs w:val="25"/>
        </w:rPr>
        <w:t>а) акта обследования;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z w:val="25"/>
          <w:szCs w:val="25"/>
        </w:rPr>
      </w:pPr>
      <w:r w:rsidRPr="000C2C1E">
        <w:rPr>
          <w:sz w:val="25"/>
          <w:szCs w:val="25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pacing w:val="-2"/>
          <w:sz w:val="25"/>
          <w:szCs w:val="25"/>
        </w:rPr>
      </w:pPr>
      <w:r w:rsidRPr="000C2C1E">
        <w:rPr>
          <w:spacing w:val="-2"/>
          <w:sz w:val="25"/>
          <w:szCs w:val="25"/>
        </w:rPr>
        <w:t xml:space="preserve">4.12. </w:t>
      </w:r>
      <w:proofErr w:type="gramStart"/>
      <w:r w:rsidRPr="000C2C1E">
        <w:rPr>
          <w:spacing w:val="-2"/>
          <w:sz w:val="25"/>
          <w:szCs w:val="25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B82CD9" w:rsidRPr="000C2C1E" w:rsidRDefault="00B82CD9" w:rsidP="00B82CD9">
      <w:pPr>
        <w:tabs>
          <w:tab w:val="center" w:pos="4677"/>
          <w:tab w:val="left" w:pos="6598"/>
        </w:tabs>
        <w:spacing w:before="20" w:after="20"/>
        <w:jc w:val="both"/>
        <w:rPr>
          <w:spacing w:val="-6"/>
        </w:rPr>
      </w:pPr>
      <w:r w:rsidRPr="000C2C1E">
        <w:rPr>
          <w:spacing w:val="-6"/>
          <w:sz w:val="25"/>
          <w:szCs w:val="25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>
        <w:rPr>
          <w:spacing w:val="-6"/>
          <w:sz w:val="25"/>
          <w:szCs w:val="25"/>
        </w:rPr>
        <w:t xml:space="preserve">Майского </w:t>
      </w:r>
      <w:r w:rsidRPr="000C2C1E">
        <w:rPr>
          <w:spacing w:val="-6"/>
          <w:sz w:val="25"/>
          <w:szCs w:val="25"/>
        </w:rPr>
        <w:t xml:space="preserve"> сельсовета</w:t>
      </w:r>
      <w:r w:rsidRPr="000C2C1E">
        <w:rPr>
          <w:spacing w:val="-6"/>
        </w:rPr>
        <w:t>.</w:t>
      </w: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B82CD9" w:rsidRDefault="00B82CD9" w:rsidP="00B82CD9">
      <w:pPr>
        <w:rPr>
          <w:sz w:val="28"/>
          <w:szCs w:val="28"/>
        </w:rPr>
      </w:pPr>
    </w:p>
    <w:p w:rsidR="00547A41" w:rsidRPr="004A7DF3" w:rsidRDefault="00547A41" w:rsidP="004A7DF3">
      <w:pPr>
        <w:jc w:val="both"/>
        <w:rPr>
          <w:rFonts w:ascii="Arial" w:hAnsi="Arial" w:cs="Arial"/>
          <w:b/>
          <w:color w:val="000000"/>
        </w:rPr>
      </w:pPr>
    </w:p>
    <w:p w:rsidR="00001E4F" w:rsidRDefault="00CA55E6" w:rsidP="00547A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33C84" w:rsidRPr="00554A4D" w:rsidRDefault="00CA55E6" w:rsidP="00547A41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033C84">
        <w:rPr>
          <w:b/>
          <w:sz w:val="18"/>
          <w:szCs w:val="18"/>
        </w:rPr>
        <w:t xml:space="preserve">Учредители: </w:t>
      </w:r>
      <w:r w:rsidR="00927E49">
        <w:rPr>
          <w:b/>
          <w:sz w:val="18"/>
          <w:szCs w:val="18"/>
        </w:rPr>
        <w:t>а</w:t>
      </w:r>
      <w:r w:rsidR="00033C84">
        <w:rPr>
          <w:sz w:val="18"/>
          <w:szCs w:val="18"/>
        </w:rPr>
        <w:t xml:space="preserve">дминистрация Майского сельсовета,                                                                                             </w:t>
      </w:r>
    </w:p>
    <w:p w:rsidR="00033C84" w:rsidRDefault="00033C84" w:rsidP="00547A41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депутатов Майского сельсовета</w:t>
      </w:r>
    </w:p>
    <w:p w:rsidR="00547A41" w:rsidRDefault="00033C84" w:rsidP="00547A41">
      <w:pPr>
        <w:pStyle w:val="a5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001E4F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7A4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Адрес редакционного Совета: </w:t>
      </w:r>
      <w:r>
        <w:rPr>
          <w:rFonts w:ascii="Times New Roman" w:hAnsi="Times New Roman" w:cs="Times New Roman"/>
          <w:sz w:val="18"/>
          <w:szCs w:val="18"/>
        </w:rPr>
        <w:t xml:space="preserve">632913, НСО,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Краснозёрский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                                                                                      </w:t>
      </w:r>
    </w:p>
    <w:p w:rsidR="00033C84" w:rsidRDefault="00033C84" w:rsidP="00547A41">
      <w:pPr>
        <w:pStyle w:val="a5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proofErr w:type="gramStart"/>
      <w:r>
        <w:rPr>
          <w:rFonts w:ascii="Times New Roman" w:hAnsi="Times New Roman" w:cs="Times New Roman"/>
          <w:sz w:val="18"/>
          <w:szCs w:val="18"/>
        </w:rPr>
        <w:t>Майское</w:t>
      </w:r>
      <w:proofErr w:type="gramEnd"/>
      <w:r>
        <w:rPr>
          <w:rFonts w:ascii="Times New Roman" w:hAnsi="Times New Roman" w:cs="Times New Roman"/>
          <w:sz w:val="18"/>
          <w:szCs w:val="18"/>
        </w:rPr>
        <w:t>, ул. Комсомольская 19, тел.68-204</w:t>
      </w:r>
    </w:p>
    <w:p w:rsidR="00033C84" w:rsidRDefault="00033C84" w:rsidP="00001E4F">
      <w:pPr>
        <w:jc w:val="right"/>
      </w:pPr>
    </w:p>
    <w:p w:rsidR="00C419AC" w:rsidRDefault="00C419AC" w:rsidP="00001E4F">
      <w:pPr>
        <w:jc w:val="right"/>
      </w:pPr>
    </w:p>
    <w:sectPr w:rsidR="00C419AC" w:rsidSect="004A7DF3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1B" w:rsidRDefault="00E4321B" w:rsidP="008D33DD">
      <w:r>
        <w:separator/>
      </w:r>
    </w:p>
  </w:endnote>
  <w:endnote w:type="continuationSeparator" w:id="0">
    <w:p w:rsidR="00E4321B" w:rsidRDefault="00E4321B" w:rsidP="008D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1B" w:rsidRDefault="00E4321B" w:rsidP="008D33DD">
      <w:r>
        <w:separator/>
      </w:r>
    </w:p>
  </w:footnote>
  <w:footnote w:type="continuationSeparator" w:id="0">
    <w:p w:rsidR="00E4321B" w:rsidRDefault="00E4321B" w:rsidP="008D3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E432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81938"/>
    <w:multiLevelType w:val="hybridMultilevel"/>
    <w:tmpl w:val="9C4EC6A2"/>
    <w:lvl w:ilvl="0" w:tplc="B384803C">
      <w:start w:val="1"/>
      <w:numFmt w:val="decimal"/>
      <w:lvlText w:val="1.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auto"/>
      </w:rPr>
    </w:lvl>
  </w:abstractNum>
  <w:abstractNum w:abstractNumId="10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C84"/>
    <w:rsid w:val="00001E4F"/>
    <w:rsid w:val="00033C84"/>
    <w:rsid w:val="00064A77"/>
    <w:rsid w:val="000B4A14"/>
    <w:rsid w:val="000D5B7F"/>
    <w:rsid w:val="000F6A49"/>
    <w:rsid w:val="00277206"/>
    <w:rsid w:val="002C6627"/>
    <w:rsid w:val="00315FB4"/>
    <w:rsid w:val="00320B9F"/>
    <w:rsid w:val="0036325E"/>
    <w:rsid w:val="00400A07"/>
    <w:rsid w:val="004A7DF3"/>
    <w:rsid w:val="004C5BD0"/>
    <w:rsid w:val="004E27C1"/>
    <w:rsid w:val="005022E6"/>
    <w:rsid w:val="0053246F"/>
    <w:rsid w:val="00547A41"/>
    <w:rsid w:val="00554A4D"/>
    <w:rsid w:val="006D47C1"/>
    <w:rsid w:val="006E7E20"/>
    <w:rsid w:val="00752C58"/>
    <w:rsid w:val="0076447B"/>
    <w:rsid w:val="007A4C61"/>
    <w:rsid w:val="007C65A6"/>
    <w:rsid w:val="007E1670"/>
    <w:rsid w:val="0080029A"/>
    <w:rsid w:val="008D33DD"/>
    <w:rsid w:val="00903F15"/>
    <w:rsid w:val="00927E49"/>
    <w:rsid w:val="009721D6"/>
    <w:rsid w:val="009C29DC"/>
    <w:rsid w:val="00A87723"/>
    <w:rsid w:val="00AC4033"/>
    <w:rsid w:val="00B82CD9"/>
    <w:rsid w:val="00BC4E28"/>
    <w:rsid w:val="00C024CA"/>
    <w:rsid w:val="00C419AC"/>
    <w:rsid w:val="00C97516"/>
    <w:rsid w:val="00CA55E6"/>
    <w:rsid w:val="00CB61B7"/>
    <w:rsid w:val="00E25878"/>
    <w:rsid w:val="00E4321B"/>
    <w:rsid w:val="00EE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6A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6A4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f1">
    <w:name w:val="Table Grid"/>
    <w:basedOn w:val="a1"/>
    <w:uiPriority w:val="59"/>
    <w:rsid w:val="00547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cl">
    <w:name w:val="text1cl"/>
    <w:basedOn w:val="a"/>
    <w:rsid w:val="00B82C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2CD9"/>
    <w:rPr>
      <w:rFonts w:ascii="Times New Roman" w:hAnsi="Times New Roman" w:cs="Times New Roman" w:hint="default"/>
    </w:rPr>
  </w:style>
  <w:style w:type="paragraph" w:customStyle="1" w:styleId="210">
    <w:name w:val="Основной текст 21"/>
    <w:basedOn w:val="a"/>
    <w:uiPriority w:val="99"/>
    <w:rsid w:val="00B82CD9"/>
    <w:pPr>
      <w:suppressAutoHyphens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cp:lastPrinted>2019-04-22T05:03:00Z</cp:lastPrinted>
  <dcterms:created xsi:type="dcterms:W3CDTF">2019-03-26T08:49:00Z</dcterms:created>
  <dcterms:modified xsi:type="dcterms:W3CDTF">2020-06-04T07:42:00Z</dcterms:modified>
</cp:coreProperties>
</file>