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829" w:rsidRDefault="00121829" w:rsidP="009E721D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121829" w:rsidRDefault="00121829" w:rsidP="00FC337B">
      <w:pPr>
        <w:jc w:val="center"/>
        <w:rPr>
          <w:sz w:val="28"/>
          <w:szCs w:val="28"/>
        </w:rPr>
      </w:pPr>
    </w:p>
    <w:p w:rsidR="00121829" w:rsidRPr="007C2434" w:rsidRDefault="00121829" w:rsidP="00FC337B">
      <w:pPr>
        <w:jc w:val="center"/>
        <w:rPr>
          <w:sz w:val="28"/>
          <w:szCs w:val="28"/>
        </w:rPr>
      </w:pPr>
      <w:r w:rsidRPr="007C2434">
        <w:rPr>
          <w:sz w:val="28"/>
          <w:szCs w:val="28"/>
        </w:rPr>
        <w:t xml:space="preserve">АДМИНИСТРАЦИЯ </w:t>
      </w:r>
      <w:r w:rsidR="006D0ED8">
        <w:rPr>
          <w:sz w:val="28"/>
          <w:szCs w:val="28"/>
        </w:rPr>
        <w:t>МАЙСКОГО</w:t>
      </w:r>
      <w:r>
        <w:rPr>
          <w:sz w:val="28"/>
          <w:szCs w:val="28"/>
        </w:rPr>
        <w:t xml:space="preserve"> </w:t>
      </w:r>
      <w:r w:rsidRPr="007C2434">
        <w:rPr>
          <w:sz w:val="28"/>
          <w:szCs w:val="28"/>
        </w:rPr>
        <w:t>СЕЛЬСОВЕТА</w:t>
      </w:r>
    </w:p>
    <w:p w:rsidR="00121829" w:rsidRPr="007C2434" w:rsidRDefault="00121829" w:rsidP="00FC337B">
      <w:pPr>
        <w:jc w:val="center"/>
        <w:rPr>
          <w:sz w:val="28"/>
          <w:szCs w:val="28"/>
        </w:rPr>
      </w:pPr>
      <w:r w:rsidRPr="007C2434">
        <w:rPr>
          <w:sz w:val="28"/>
          <w:szCs w:val="28"/>
        </w:rPr>
        <w:t>КРАСНОЗЕРСКОГО РАЙОНА НОВОСИБИРСКОЙ ОБЛАСТИ</w:t>
      </w:r>
    </w:p>
    <w:p w:rsidR="00121829" w:rsidRPr="007C2434" w:rsidRDefault="00121829" w:rsidP="00FC337B">
      <w:pPr>
        <w:jc w:val="center"/>
      </w:pPr>
    </w:p>
    <w:p w:rsidR="00121829" w:rsidRPr="007C2434" w:rsidRDefault="00121829" w:rsidP="00FC337B">
      <w:pPr>
        <w:jc w:val="center"/>
      </w:pPr>
    </w:p>
    <w:p w:rsidR="00121829" w:rsidRPr="007C2434" w:rsidRDefault="00121829" w:rsidP="00FC337B">
      <w:pPr>
        <w:jc w:val="center"/>
        <w:rPr>
          <w:sz w:val="28"/>
          <w:szCs w:val="28"/>
        </w:rPr>
      </w:pPr>
      <w:r w:rsidRPr="007C2434">
        <w:rPr>
          <w:sz w:val="28"/>
          <w:szCs w:val="28"/>
        </w:rPr>
        <w:t>ПОСТАНОВЛЕНИЕ</w:t>
      </w:r>
    </w:p>
    <w:p w:rsidR="00121829" w:rsidRPr="007C2434" w:rsidRDefault="00121829" w:rsidP="00FC337B">
      <w:pPr>
        <w:jc w:val="center"/>
        <w:rPr>
          <w:sz w:val="28"/>
          <w:szCs w:val="28"/>
        </w:rPr>
      </w:pPr>
    </w:p>
    <w:p w:rsidR="00121829" w:rsidRPr="007C2434" w:rsidRDefault="00121829" w:rsidP="00FC337B">
      <w:pPr>
        <w:tabs>
          <w:tab w:val="left" w:pos="2867"/>
          <w:tab w:val="center" w:pos="4677"/>
        </w:tabs>
        <w:rPr>
          <w:sz w:val="28"/>
          <w:szCs w:val="28"/>
        </w:rPr>
      </w:pPr>
      <w:r w:rsidRPr="007C2434">
        <w:rPr>
          <w:sz w:val="28"/>
          <w:szCs w:val="28"/>
        </w:rPr>
        <w:tab/>
      </w:r>
    </w:p>
    <w:p w:rsidR="00121829" w:rsidRPr="007C2434" w:rsidRDefault="00121829" w:rsidP="00FC337B">
      <w:pPr>
        <w:jc w:val="both"/>
        <w:rPr>
          <w:sz w:val="28"/>
          <w:szCs w:val="28"/>
        </w:rPr>
      </w:pPr>
      <w:r w:rsidRPr="007C2434">
        <w:rPr>
          <w:sz w:val="28"/>
          <w:szCs w:val="28"/>
        </w:rPr>
        <w:t xml:space="preserve">От ____________2019г    </w:t>
      </w:r>
      <w:r>
        <w:rPr>
          <w:sz w:val="28"/>
          <w:szCs w:val="28"/>
        </w:rPr>
        <w:t xml:space="preserve">                      </w:t>
      </w:r>
      <w:r w:rsidR="006D0ED8">
        <w:rPr>
          <w:sz w:val="28"/>
          <w:szCs w:val="28"/>
        </w:rPr>
        <w:t>с</w:t>
      </w:r>
      <w:proofErr w:type="gramStart"/>
      <w:r w:rsidR="006D0ED8">
        <w:rPr>
          <w:sz w:val="28"/>
          <w:szCs w:val="28"/>
        </w:rPr>
        <w:t>.М</w:t>
      </w:r>
      <w:proofErr w:type="gramEnd"/>
      <w:r w:rsidR="006D0ED8">
        <w:rPr>
          <w:sz w:val="28"/>
          <w:szCs w:val="28"/>
        </w:rPr>
        <w:t>айское</w:t>
      </w:r>
      <w:r w:rsidRPr="007C2434">
        <w:rPr>
          <w:sz w:val="28"/>
          <w:szCs w:val="28"/>
        </w:rPr>
        <w:t xml:space="preserve">                                       № ___ </w:t>
      </w:r>
    </w:p>
    <w:p w:rsidR="00121829" w:rsidRPr="007C2434" w:rsidRDefault="00121829" w:rsidP="00FC337B">
      <w:pPr>
        <w:jc w:val="both"/>
        <w:rPr>
          <w:sz w:val="28"/>
          <w:szCs w:val="28"/>
        </w:rPr>
      </w:pPr>
    </w:p>
    <w:p w:rsidR="00121829" w:rsidRPr="007C2434" w:rsidRDefault="00121829" w:rsidP="00FC337B">
      <w:pPr>
        <w:pStyle w:val="ConsPlusTitle"/>
        <w:ind w:firstLine="72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C2434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</w:t>
      </w:r>
      <w:r>
        <w:rPr>
          <w:rFonts w:ascii="Times New Roman" w:hAnsi="Times New Roman" w:cs="Times New Roman"/>
          <w:b w:val="0"/>
          <w:sz w:val="28"/>
          <w:szCs w:val="28"/>
        </w:rPr>
        <w:t>административные</w:t>
      </w:r>
      <w:r w:rsidRPr="007C2434">
        <w:rPr>
          <w:rFonts w:ascii="Times New Roman" w:hAnsi="Times New Roman" w:cs="Times New Roman"/>
          <w:b w:val="0"/>
          <w:sz w:val="28"/>
          <w:szCs w:val="28"/>
        </w:rPr>
        <w:t xml:space="preserve"> регламент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ы </w:t>
      </w:r>
      <w:r w:rsidR="006D0ED8">
        <w:rPr>
          <w:rFonts w:ascii="Times New Roman" w:hAnsi="Times New Roman" w:cs="Times New Roman"/>
          <w:b w:val="0"/>
          <w:sz w:val="28"/>
          <w:szCs w:val="28"/>
        </w:rPr>
        <w:t>Майского</w:t>
      </w:r>
      <w:r w:rsidRPr="007C2434">
        <w:rPr>
          <w:rFonts w:ascii="Times New Roman" w:hAnsi="Times New Roman" w:cs="Times New Roman"/>
          <w:b w:val="0"/>
          <w:sz w:val="28"/>
          <w:szCs w:val="28"/>
        </w:rPr>
        <w:t xml:space="preserve"> сельсовета Краснозерского района Новосибирской области</w:t>
      </w:r>
    </w:p>
    <w:p w:rsidR="00121829" w:rsidRPr="007C2434" w:rsidRDefault="00121829" w:rsidP="00FC337B">
      <w:pPr>
        <w:pStyle w:val="ConsPlusTitle"/>
        <w:ind w:firstLine="72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21829" w:rsidRPr="007C2434" w:rsidRDefault="00121829" w:rsidP="00806159">
      <w:pPr>
        <w:ind w:firstLine="567"/>
        <w:rPr>
          <w:rFonts w:ascii="Arial" w:hAnsi="Arial" w:cs="Arial"/>
          <w:color w:val="2D2D2D"/>
          <w:spacing w:val="1"/>
          <w:sz w:val="17"/>
          <w:szCs w:val="17"/>
          <w:shd w:val="clear" w:color="auto" w:fill="FFFFFF"/>
        </w:rPr>
      </w:pPr>
    </w:p>
    <w:p w:rsidR="00121829" w:rsidRPr="007C2434" w:rsidRDefault="00121829" w:rsidP="00806159">
      <w:pPr>
        <w:ind w:firstLine="567"/>
        <w:rPr>
          <w:rFonts w:ascii="Arial" w:hAnsi="Arial" w:cs="Arial"/>
          <w:color w:val="2D2D2D"/>
          <w:spacing w:val="1"/>
          <w:sz w:val="17"/>
          <w:szCs w:val="17"/>
          <w:shd w:val="clear" w:color="auto" w:fill="FFFFFF"/>
        </w:rPr>
      </w:pPr>
    </w:p>
    <w:p w:rsidR="00121829" w:rsidRPr="007C2434" w:rsidRDefault="00121829" w:rsidP="00537487">
      <w:pPr>
        <w:ind w:firstLine="567"/>
        <w:jc w:val="both"/>
        <w:rPr>
          <w:sz w:val="28"/>
          <w:szCs w:val="28"/>
        </w:rPr>
      </w:pPr>
      <w:proofErr w:type="gramStart"/>
      <w:r w:rsidRPr="007C2434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>Федеральным законом</w:t>
      </w:r>
      <w:r w:rsidRPr="007C2434">
        <w:rPr>
          <w:sz w:val="28"/>
          <w:szCs w:val="28"/>
        </w:rPr>
        <w:t xml:space="preserve">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Федеральным законом от 08.11 2007 № 257-ФЗ «Об автомобильных дорогах и о дорожной деятельности в Российской Федерации и о внесении изменений в отдельные</w:t>
      </w:r>
      <w:proofErr w:type="gramEnd"/>
      <w:r w:rsidRPr="007C2434">
        <w:rPr>
          <w:sz w:val="28"/>
          <w:szCs w:val="28"/>
        </w:rPr>
        <w:t xml:space="preserve"> законодательные акты Российской Федерации»</w:t>
      </w:r>
    </w:p>
    <w:p w:rsidR="00121829" w:rsidRPr="007C2434" w:rsidRDefault="00121829" w:rsidP="009A11AE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7C2434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121829" w:rsidRPr="007C2434" w:rsidRDefault="00121829" w:rsidP="009A11A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2434">
        <w:rPr>
          <w:sz w:val="28"/>
          <w:szCs w:val="28"/>
        </w:rPr>
        <w:t xml:space="preserve">1. </w:t>
      </w:r>
      <w:proofErr w:type="gramStart"/>
      <w:r w:rsidRPr="007C2434">
        <w:rPr>
          <w:sz w:val="28"/>
          <w:szCs w:val="28"/>
        </w:rPr>
        <w:t xml:space="preserve">Внести изменения </w:t>
      </w:r>
      <w:r w:rsidRPr="007C2434">
        <w:rPr>
          <w:color w:val="000000"/>
          <w:sz w:val="28"/>
          <w:szCs w:val="28"/>
        </w:rPr>
        <w:t xml:space="preserve">в </w:t>
      </w:r>
      <w:hyperlink r:id="rId7" w:history="1">
        <w:r w:rsidRPr="007C2434">
          <w:rPr>
            <w:rStyle w:val="a6"/>
            <w:color w:val="000000"/>
            <w:sz w:val="28"/>
            <w:szCs w:val="28"/>
            <w:u w:val="none"/>
          </w:rPr>
          <w:t xml:space="preserve">Административный  </w:t>
        </w:r>
        <w:r>
          <w:rPr>
            <w:rStyle w:val="a6"/>
            <w:color w:val="000000"/>
            <w:sz w:val="28"/>
            <w:szCs w:val="28"/>
            <w:u w:val="none"/>
          </w:rPr>
          <w:t>р</w:t>
        </w:r>
        <w:r w:rsidRPr="007C2434">
          <w:rPr>
            <w:rStyle w:val="a6"/>
            <w:color w:val="000000"/>
            <w:sz w:val="28"/>
            <w:szCs w:val="28"/>
            <w:u w:val="none"/>
          </w:rPr>
          <w:t>егламент</w:t>
        </w:r>
      </w:hyperlink>
      <w:r w:rsidRPr="007C2434">
        <w:rPr>
          <w:color w:val="000000"/>
          <w:sz w:val="28"/>
          <w:szCs w:val="28"/>
        </w:rPr>
        <w:t xml:space="preserve"> </w:t>
      </w:r>
      <w:r w:rsidR="006D0ED8">
        <w:rPr>
          <w:color w:val="000000"/>
          <w:sz w:val="28"/>
          <w:szCs w:val="28"/>
        </w:rPr>
        <w:t xml:space="preserve">осуществления муниципальной функции </w:t>
      </w:r>
      <w:r w:rsidR="00031C2D">
        <w:rPr>
          <w:color w:val="000000"/>
          <w:sz w:val="28"/>
          <w:szCs w:val="28"/>
        </w:rPr>
        <w:t>«О</w:t>
      </w:r>
      <w:r w:rsidR="006D0ED8">
        <w:rPr>
          <w:color w:val="000000"/>
          <w:sz w:val="28"/>
          <w:szCs w:val="28"/>
        </w:rPr>
        <w:t>рганизаци</w:t>
      </w:r>
      <w:r w:rsidR="00B822FC">
        <w:rPr>
          <w:color w:val="000000"/>
          <w:sz w:val="28"/>
          <w:szCs w:val="28"/>
        </w:rPr>
        <w:t>я</w:t>
      </w:r>
      <w:r w:rsidR="006D0ED8">
        <w:rPr>
          <w:color w:val="000000"/>
          <w:sz w:val="28"/>
          <w:szCs w:val="28"/>
        </w:rPr>
        <w:t xml:space="preserve"> и осуществлени</w:t>
      </w:r>
      <w:r w:rsidR="00B822FC">
        <w:rPr>
          <w:color w:val="000000"/>
          <w:sz w:val="28"/>
          <w:szCs w:val="28"/>
        </w:rPr>
        <w:t>е</w:t>
      </w:r>
      <w:r w:rsidR="006D0ED8">
        <w:rPr>
          <w:color w:val="000000"/>
          <w:sz w:val="28"/>
          <w:szCs w:val="28"/>
        </w:rPr>
        <w:t xml:space="preserve"> муниципального контроля </w:t>
      </w:r>
      <w:r w:rsidRPr="007C2434">
        <w:rPr>
          <w:sz w:val="28"/>
          <w:szCs w:val="28"/>
        </w:rPr>
        <w:t xml:space="preserve"> </w:t>
      </w:r>
      <w:r w:rsidRPr="007C2434">
        <w:rPr>
          <w:bCs/>
          <w:sz w:val="28"/>
          <w:szCs w:val="28"/>
        </w:rPr>
        <w:t xml:space="preserve"> за</w:t>
      </w:r>
      <w:r w:rsidR="00031C2D">
        <w:rPr>
          <w:bCs/>
          <w:sz w:val="28"/>
          <w:szCs w:val="28"/>
        </w:rPr>
        <w:t xml:space="preserve"> </w:t>
      </w:r>
      <w:r w:rsidRPr="007C2434">
        <w:rPr>
          <w:bCs/>
          <w:sz w:val="28"/>
          <w:szCs w:val="28"/>
        </w:rPr>
        <w:t>сохранност</w:t>
      </w:r>
      <w:r w:rsidR="00031C2D">
        <w:rPr>
          <w:bCs/>
          <w:sz w:val="28"/>
          <w:szCs w:val="28"/>
        </w:rPr>
        <w:t>ью</w:t>
      </w:r>
      <w:r w:rsidRPr="007C2434">
        <w:rPr>
          <w:bCs/>
          <w:sz w:val="28"/>
          <w:szCs w:val="28"/>
        </w:rPr>
        <w:t xml:space="preserve"> автомобильных</w:t>
      </w:r>
      <w:r>
        <w:rPr>
          <w:bCs/>
          <w:sz w:val="28"/>
          <w:szCs w:val="28"/>
        </w:rPr>
        <w:t xml:space="preserve"> дорог местного значения</w:t>
      </w:r>
      <w:r w:rsidR="00031C2D">
        <w:rPr>
          <w:bCs/>
          <w:sz w:val="28"/>
          <w:szCs w:val="28"/>
        </w:rPr>
        <w:t xml:space="preserve"> в границах</w:t>
      </w:r>
      <w:r>
        <w:rPr>
          <w:bCs/>
          <w:sz w:val="28"/>
          <w:szCs w:val="28"/>
        </w:rPr>
        <w:t xml:space="preserve"> </w:t>
      </w:r>
      <w:r w:rsidR="006D0ED8">
        <w:rPr>
          <w:bCs/>
          <w:sz w:val="28"/>
          <w:szCs w:val="28"/>
        </w:rPr>
        <w:t>Майского</w:t>
      </w:r>
      <w:r w:rsidRPr="007C2434">
        <w:rPr>
          <w:bCs/>
          <w:sz w:val="28"/>
          <w:szCs w:val="28"/>
        </w:rPr>
        <w:t xml:space="preserve"> сельсовета</w:t>
      </w:r>
      <w:r w:rsidR="00031C2D">
        <w:rPr>
          <w:bCs/>
          <w:sz w:val="28"/>
          <w:szCs w:val="28"/>
        </w:rPr>
        <w:t xml:space="preserve"> Краснозерского района Новосибирской области»</w:t>
      </w:r>
      <w:r w:rsidRPr="007C2434">
        <w:rPr>
          <w:sz w:val="28"/>
          <w:szCs w:val="28"/>
        </w:rPr>
        <w:t xml:space="preserve">, утвержденный постановлением </w:t>
      </w:r>
      <w:r>
        <w:rPr>
          <w:sz w:val="28"/>
          <w:szCs w:val="28"/>
        </w:rPr>
        <w:t xml:space="preserve">администрации </w:t>
      </w:r>
      <w:r w:rsidR="006D0ED8">
        <w:rPr>
          <w:sz w:val="28"/>
          <w:szCs w:val="28"/>
        </w:rPr>
        <w:t>Майского</w:t>
      </w:r>
      <w:r w:rsidRPr="007C2434">
        <w:rPr>
          <w:sz w:val="28"/>
          <w:szCs w:val="28"/>
        </w:rPr>
        <w:t xml:space="preserve"> сельсовета Краснозерского района Новосибирской области </w:t>
      </w:r>
      <w:r w:rsidR="00031C2D">
        <w:rPr>
          <w:sz w:val="28"/>
          <w:szCs w:val="28"/>
        </w:rPr>
        <w:t>16</w:t>
      </w:r>
      <w:r w:rsidRPr="007A58BE">
        <w:rPr>
          <w:sz w:val="28"/>
          <w:szCs w:val="28"/>
        </w:rPr>
        <w:t>.0</w:t>
      </w:r>
      <w:r w:rsidR="00031C2D">
        <w:rPr>
          <w:sz w:val="28"/>
          <w:szCs w:val="28"/>
        </w:rPr>
        <w:t>5</w:t>
      </w:r>
      <w:r w:rsidRPr="007A58BE">
        <w:rPr>
          <w:sz w:val="28"/>
          <w:szCs w:val="28"/>
        </w:rPr>
        <w:t>.2017 №</w:t>
      </w:r>
      <w:r w:rsidR="00031C2D">
        <w:rPr>
          <w:sz w:val="28"/>
          <w:szCs w:val="28"/>
        </w:rPr>
        <w:t>36/а</w:t>
      </w:r>
      <w:r w:rsidRPr="007C2434">
        <w:rPr>
          <w:sz w:val="28"/>
          <w:szCs w:val="28"/>
        </w:rPr>
        <w:t xml:space="preserve"> (далее – Административный регламент</w:t>
      </w:r>
      <w:r>
        <w:rPr>
          <w:sz w:val="28"/>
          <w:szCs w:val="28"/>
        </w:rPr>
        <w:t xml:space="preserve"> №1</w:t>
      </w:r>
      <w:r w:rsidRPr="007C2434">
        <w:rPr>
          <w:sz w:val="28"/>
          <w:szCs w:val="28"/>
        </w:rPr>
        <w:t>)</w:t>
      </w:r>
      <w:r>
        <w:rPr>
          <w:sz w:val="28"/>
          <w:szCs w:val="28"/>
        </w:rPr>
        <w:t>, а также в  Административный</w:t>
      </w:r>
      <w:r w:rsidRPr="004D4E1E">
        <w:rPr>
          <w:sz w:val="28"/>
          <w:szCs w:val="28"/>
        </w:rPr>
        <w:t xml:space="preserve"> регламент </w:t>
      </w:r>
      <w:r w:rsidR="008329A5">
        <w:rPr>
          <w:sz w:val="28"/>
          <w:szCs w:val="28"/>
        </w:rPr>
        <w:t xml:space="preserve"> осуществления</w:t>
      </w:r>
      <w:r w:rsidRPr="004D4E1E">
        <w:rPr>
          <w:sz w:val="28"/>
          <w:szCs w:val="28"/>
        </w:rPr>
        <w:t xml:space="preserve"> муниципального контроля по соблюдению Правил благо</w:t>
      </w:r>
      <w:r>
        <w:rPr>
          <w:sz w:val="28"/>
          <w:szCs w:val="28"/>
        </w:rPr>
        <w:t xml:space="preserve">устройства на территории  </w:t>
      </w:r>
      <w:r w:rsidR="006D0ED8">
        <w:rPr>
          <w:sz w:val="28"/>
          <w:szCs w:val="28"/>
        </w:rPr>
        <w:t>Майского</w:t>
      </w:r>
      <w:r w:rsidRPr="004D4E1E">
        <w:rPr>
          <w:sz w:val="28"/>
          <w:szCs w:val="28"/>
        </w:rPr>
        <w:t xml:space="preserve">  сельсовета Краснозерского</w:t>
      </w:r>
      <w:proofErr w:type="gramEnd"/>
      <w:r w:rsidRPr="004D4E1E">
        <w:rPr>
          <w:sz w:val="28"/>
          <w:szCs w:val="28"/>
        </w:rPr>
        <w:t xml:space="preserve"> района Новосибирской области</w:t>
      </w:r>
      <w:r>
        <w:rPr>
          <w:sz w:val="28"/>
          <w:szCs w:val="28"/>
        </w:rPr>
        <w:t xml:space="preserve">, утвержденный постановлением администрации </w:t>
      </w:r>
      <w:r w:rsidR="006D0ED8">
        <w:rPr>
          <w:sz w:val="28"/>
          <w:szCs w:val="28"/>
        </w:rPr>
        <w:t>Майского</w:t>
      </w:r>
      <w:r w:rsidRPr="007C2434">
        <w:rPr>
          <w:sz w:val="28"/>
          <w:szCs w:val="28"/>
        </w:rPr>
        <w:t xml:space="preserve"> сельсовета Краснозерского района Новосибирской области </w:t>
      </w:r>
      <w:r w:rsidR="008329A5">
        <w:rPr>
          <w:sz w:val="28"/>
          <w:szCs w:val="28"/>
        </w:rPr>
        <w:t>11</w:t>
      </w:r>
      <w:r w:rsidRPr="007A58BE">
        <w:rPr>
          <w:sz w:val="28"/>
          <w:szCs w:val="28"/>
        </w:rPr>
        <w:t>.10.2017 №</w:t>
      </w:r>
      <w:r w:rsidR="008329A5">
        <w:rPr>
          <w:sz w:val="28"/>
          <w:szCs w:val="28"/>
        </w:rPr>
        <w:t>54/а</w:t>
      </w:r>
      <w:r>
        <w:rPr>
          <w:sz w:val="28"/>
          <w:szCs w:val="28"/>
        </w:rPr>
        <w:t xml:space="preserve"> (далее – Административный регламент </w:t>
      </w:r>
      <w:r w:rsidRPr="007A58BE">
        <w:rPr>
          <w:sz w:val="28"/>
          <w:szCs w:val="28"/>
        </w:rPr>
        <w:t>№2</w:t>
      </w:r>
      <w:r>
        <w:rPr>
          <w:sz w:val="28"/>
          <w:szCs w:val="28"/>
        </w:rPr>
        <w:t>)</w:t>
      </w:r>
      <w:r w:rsidRPr="007C2434">
        <w:rPr>
          <w:sz w:val="28"/>
          <w:szCs w:val="28"/>
        </w:rPr>
        <w:t xml:space="preserve"> согласно приложению. </w:t>
      </w:r>
    </w:p>
    <w:p w:rsidR="00121829" w:rsidRPr="007C2434" w:rsidRDefault="00121829" w:rsidP="009A11A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2434">
        <w:rPr>
          <w:sz w:val="28"/>
          <w:szCs w:val="28"/>
        </w:rPr>
        <w:t>2. Опубликовать настоящее постановление в  периодическом печатном издании  «Бюллетень органов</w:t>
      </w:r>
      <w:r>
        <w:rPr>
          <w:sz w:val="28"/>
          <w:szCs w:val="28"/>
        </w:rPr>
        <w:t xml:space="preserve"> местного  самоуправления </w:t>
      </w:r>
      <w:r w:rsidR="006D0ED8">
        <w:rPr>
          <w:sz w:val="28"/>
          <w:szCs w:val="28"/>
        </w:rPr>
        <w:t>Майского</w:t>
      </w:r>
      <w:r w:rsidRPr="007C2434">
        <w:rPr>
          <w:sz w:val="28"/>
          <w:szCs w:val="28"/>
        </w:rPr>
        <w:t xml:space="preserve"> сельсовета». </w:t>
      </w:r>
    </w:p>
    <w:p w:rsidR="00121829" w:rsidRPr="008329A5" w:rsidRDefault="00121829" w:rsidP="008329A5">
      <w:pPr>
        <w:autoSpaceDE w:val="0"/>
        <w:autoSpaceDN w:val="0"/>
        <w:adjustRightInd w:val="0"/>
        <w:ind w:firstLine="540"/>
        <w:jc w:val="both"/>
        <w:rPr>
          <w:sz w:val="32"/>
          <w:szCs w:val="32"/>
        </w:rPr>
      </w:pPr>
      <w:r w:rsidRPr="007C2434">
        <w:rPr>
          <w:sz w:val="28"/>
          <w:szCs w:val="32"/>
        </w:rPr>
        <w:t xml:space="preserve">3. </w:t>
      </w:r>
      <w:proofErr w:type="gramStart"/>
      <w:r w:rsidRPr="007C2434">
        <w:rPr>
          <w:sz w:val="28"/>
          <w:szCs w:val="32"/>
        </w:rPr>
        <w:t>Контроль за</w:t>
      </w:r>
      <w:proofErr w:type="gramEnd"/>
      <w:r w:rsidRPr="007C2434">
        <w:rPr>
          <w:sz w:val="28"/>
          <w:szCs w:val="32"/>
        </w:rPr>
        <w:t xml:space="preserve"> исполнением настоящего постановления оставляю за собой</w:t>
      </w:r>
      <w:r w:rsidR="008329A5">
        <w:rPr>
          <w:sz w:val="32"/>
          <w:szCs w:val="32"/>
        </w:rPr>
        <w:t>.</w:t>
      </w:r>
    </w:p>
    <w:p w:rsidR="00121829" w:rsidRPr="007C2434" w:rsidRDefault="00121829" w:rsidP="00806159">
      <w:pPr>
        <w:ind w:firstLine="567"/>
        <w:rPr>
          <w:rFonts w:ascii="Arial" w:hAnsi="Arial" w:cs="Arial"/>
          <w:color w:val="2D2D2D"/>
          <w:spacing w:val="1"/>
          <w:sz w:val="17"/>
          <w:szCs w:val="17"/>
          <w:shd w:val="clear" w:color="auto" w:fill="FFFFFF"/>
        </w:rPr>
      </w:pPr>
    </w:p>
    <w:p w:rsidR="00121829" w:rsidRPr="007C2434" w:rsidRDefault="00121829" w:rsidP="00806159">
      <w:pPr>
        <w:ind w:firstLine="567"/>
        <w:rPr>
          <w:color w:val="2D2D2D"/>
          <w:spacing w:val="1"/>
          <w:sz w:val="28"/>
          <w:szCs w:val="28"/>
          <w:shd w:val="clear" w:color="auto" w:fill="FFFFFF"/>
        </w:rPr>
      </w:pPr>
    </w:p>
    <w:p w:rsidR="00B822FC" w:rsidRDefault="00121829" w:rsidP="00806159">
      <w:pPr>
        <w:ind w:firstLine="567"/>
        <w:rPr>
          <w:color w:val="2D2D2D"/>
          <w:spacing w:val="1"/>
          <w:sz w:val="28"/>
          <w:szCs w:val="28"/>
          <w:shd w:val="clear" w:color="auto" w:fill="FFFFFF"/>
        </w:rPr>
      </w:pPr>
      <w:r>
        <w:rPr>
          <w:color w:val="2D2D2D"/>
          <w:spacing w:val="1"/>
          <w:sz w:val="28"/>
          <w:szCs w:val="28"/>
          <w:shd w:val="clear" w:color="auto" w:fill="FFFFFF"/>
        </w:rPr>
        <w:t xml:space="preserve">Глава </w:t>
      </w:r>
      <w:r w:rsidR="006D0ED8">
        <w:rPr>
          <w:color w:val="2D2D2D"/>
          <w:spacing w:val="1"/>
          <w:sz w:val="28"/>
          <w:szCs w:val="28"/>
          <w:shd w:val="clear" w:color="auto" w:fill="FFFFFF"/>
        </w:rPr>
        <w:t>Майского</w:t>
      </w:r>
      <w:r>
        <w:rPr>
          <w:color w:val="2D2D2D"/>
          <w:spacing w:val="1"/>
          <w:sz w:val="28"/>
          <w:szCs w:val="28"/>
          <w:shd w:val="clear" w:color="auto" w:fill="FFFFFF"/>
        </w:rPr>
        <w:t xml:space="preserve"> сельсовета</w:t>
      </w:r>
      <w:r>
        <w:rPr>
          <w:color w:val="2D2D2D"/>
          <w:spacing w:val="1"/>
          <w:sz w:val="28"/>
          <w:szCs w:val="28"/>
          <w:shd w:val="clear" w:color="auto" w:fill="FFFFFF"/>
        </w:rPr>
        <w:tab/>
      </w:r>
      <w:r>
        <w:rPr>
          <w:color w:val="2D2D2D"/>
          <w:spacing w:val="1"/>
          <w:sz w:val="28"/>
          <w:szCs w:val="28"/>
          <w:shd w:val="clear" w:color="auto" w:fill="FFFFFF"/>
        </w:rPr>
        <w:tab/>
      </w:r>
      <w:r>
        <w:rPr>
          <w:color w:val="2D2D2D"/>
          <w:spacing w:val="1"/>
          <w:sz w:val="28"/>
          <w:szCs w:val="28"/>
          <w:shd w:val="clear" w:color="auto" w:fill="FFFFFF"/>
        </w:rPr>
        <w:tab/>
      </w:r>
      <w:r>
        <w:rPr>
          <w:color w:val="2D2D2D"/>
          <w:spacing w:val="1"/>
          <w:sz w:val="28"/>
          <w:szCs w:val="28"/>
          <w:shd w:val="clear" w:color="auto" w:fill="FFFFFF"/>
        </w:rPr>
        <w:tab/>
      </w:r>
    </w:p>
    <w:p w:rsidR="00121829" w:rsidRDefault="00B822FC" w:rsidP="00806159">
      <w:pPr>
        <w:ind w:firstLine="567"/>
        <w:rPr>
          <w:color w:val="2D2D2D"/>
          <w:spacing w:val="1"/>
          <w:sz w:val="28"/>
          <w:szCs w:val="17"/>
          <w:shd w:val="clear" w:color="auto" w:fill="FFFFFF"/>
        </w:rPr>
      </w:pPr>
      <w:r>
        <w:rPr>
          <w:color w:val="2D2D2D"/>
          <w:spacing w:val="1"/>
          <w:sz w:val="28"/>
          <w:szCs w:val="17"/>
          <w:shd w:val="clear" w:color="auto" w:fill="FFFFFF"/>
        </w:rPr>
        <w:t>Краснозерского района</w:t>
      </w:r>
    </w:p>
    <w:p w:rsidR="00B822FC" w:rsidRPr="008329A5" w:rsidRDefault="00B822FC" w:rsidP="00B822FC">
      <w:pPr>
        <w:tabs>
          <w:tab w:val="left" w:pos="6420"/>
        </w:tabs>
        <w:ind w:firstLine="567"/>
        <w:rPr>
          <w:color w:val="2D2D2D"/>
          <w:spacing w:val="1"/>
          <w:sz w:val="28"/>
          <w:szCs w:val="17"/>
          <w:shd w:val="clear" w:color="auto" w:fill="FFFFFF"/>
        </w:rPr>
      </w:pPr>
      <w:r>
        <w:rPr>
          <w:color w:val="2D2D2D"/>
          <w:spacing w:val="1"/>
          <w:sz w:val="28"/>
          <w:szCs w:val="17"/>
          <w:shd w:val="clear" w:color="auto" w:fill="FFFFFF"/>
        </w:rPr>
        <w:t>Новосибирской области</w:t>
      </w:r>
      <w:r>
        <w:rPr>
          <w:color w:val="2D2D2D"/>
          <w:spacing w:val="1"/>
          <w:sz w:val="28"/>
          <w:szCs w:val="17"/>
          <w:shd w:val="clear" w:color="auto" w:fill="FFFFFF"/>
        </w:rPr>
        <w:tab/>
      </w:r>
      <w:r>
        <w:rPr>
          <w:color w:val="2D2D2D"/>
          <w:spacing w:val="1"/>
          <w:sz w:val="28"/>
          <w:szCs w:val="28"/>
          <w:shd w:val="clear" w:color="auto" w:fill="FFFFFF"/>
        </w:rPr>
        <w:t>Н.А.Марченко</w:t>
      </w:r>
    </w:p>
    <w:p w:rsidR="00121829" w:rsidRPr="007C2434" w:rsidRDefault="00121829" w:rsidP="00806159">
      <w:pPr>
        <w:ind w:firstLine="567"/>
        <w:rPr>
          <w:rFonts w:ascii="Arial" w:hAnsi="Arial" w:cs="Arial"/>
          <w:color w:val="2D2D2D"/>
          <w:spacing w:val="1"/>
          <w:sz w:val="17"/>
          <w:szCs w:val="17"/>
          <w:shd w:val="clear" w:color="auto" w:fill="FFFFFF"/>
        </w:rPr>
      </w:pPr>
    </w:p>
    <w:p w:rsidR="00121829" w:rsidRPr="007C2434" w:rsidRDefault="00121829">
      <w:pPr>
        <w:rPr>
          <w:rFonts w:ascii="Arial" w:hAnsi="Arial" w:cs="Arial"/>
          <w:color w:val="2D2D2D"/>
          <w:spacing w:val="1"/>
          <w:sz w:val="17"/>
          <w:szCs w:val="17"/>
          <w:shd w:val="clear" w:color="auto" w:fill="FFFFFF"/>
        </w:rPr>
      </w:pPr>
      <w:r w:rsidRPr="007C2434">
        <w:rPr>
          <w:rFonts w:ascii="Arial" w:hAnsi="Arial" w:cs="Arial"/>
          <w:color w:val="2D2D2D"/>
          <w:spacing w:val="1"/>
          <w:sz w:val="17"/>
          <w:szCs w:val="17"/>
          <w:shd w:val="clear" w:color="auto" w:fill="FFFFFF"/>
        </w:rPr>
        <w:br w:type="page"/>
      </w:r>
    </w:p>
    <w:p w:rsidR="00121829" w:rsidRPr="007C2434" w:rsidRDefault="00121829" w:rsidP="00806159">
      <w:pPr>
        <w:ind w:firstLine="567"/>
        <w:rPr>
          <w:rFonts w:ascii="Arial" w:hAnsi="Arial" w:cs="Arial"/>
          <w:color w:val="2D2D2D"/>
          <w:spacing w:val="1"/>
          <w:sz w:val="17"/>
          <w:szCs w:val="17"/>
          <w:shd w:val="clear" w:color="auto" w:fill="FFFFFF"/>
        </w:rPr>
      </w:pPr>
    </w:p>
    <w:p w:rsidR="00121829" w:rsidRPr="007C2434" w:rsidRDefault="00121829" w:rsidP="00806159">
      <w:pPr>
        <w:ind w:firstLine="567"/>
        <w:rPr>
          <w:rFonts w:ascii="Arial" w:hAnsi="Arial" w:cs="Arial"/>
          <w:color w:val="2D2D2D"/>
          <w:spacing w:val="1"/>
          <w:sz w:val="17"/>
          <w:szCs w:val="17"/>
          <w:shd w:val="clear" w:color="auto" w:fill="FFFFFF"/>
        </w:rPr>
      </w:pPr>
    </w:p>
    <w:p w:rsidR="00121829" w:rsidRPr="007C2434" w:rsidRDefault="00121829" w:rsidP="005709A2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7C2434">
        <w:rPr>
          <w:sz w:val="20"/>
          <w:szCs w:val="20"/>
        </w:rPr>
        <w:t xml:space="preserve">Приложение  </w:t>
      </w:r>
    </w:p>
    <w:p w:rsidR="00121829" w:rsidRPr="007C2434" w:rsidRDefault="00121829" w:rsidP="005709A2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7C2434">
        <w:rPr>
          <w:sz w:val="20"/>
          <w:szCs w:val="20"/>
        </w:rPr>
        <w:t>К постановлению</w:t>
      </w:r>
    </w:p>
    <w:p w:rsidR="00121829" w:rsidRPr="007C2434" w:rsidRDefault="00121829" w:rsidP="005709A2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7C2434">
        <w:rPr>
          <w:sz w:val="20"/>
          <w:szCs w:val="20"/>
        </w:rPr>
        <w:t>администрации</w:t>
      </w:r>
    </w:p>
    <w:p w:rsidR="00121829" w:rsidRPr="007C2434" w:rsidRDefault="00121829" w:rsidP="005709A2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6D0ED8">
        <w:rPr>
          <w:sz w:val="20"/>
          <w:szCs w:val="20"/>
        </w:rPr>
        <w:t>Майского</w:t>
      </w:r>
      <w:r w:rsidRPr="007C2434">
        <w:rPr>
          <w:sz w:val="20"/>
          <w:szCs w:val="20"/>
        </w:rPr>
        <w:t xml:space="preserve">  сельсовета </w:t>
      </w:r>
    </w:p>
    <w:p w:rsidR="00121829" w:rsidRPr="007C2434" w:rsidRDefault="00121829" w:rsidP="005709A2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7C2434">
        <w:rPr>
          <w:sz w:val="20"/>
          <w:szCs w:val="20"/>
        </w:rPr>
        <w:t>Краснозерского района Новосибирской области</w:t>
      </w:r>
    </w:p>
    <w:p w:rsidR="00121829" w:rsidRPr="007C2434" w:rsidRDefault="00121829" w:rsidP="005709A2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7C2434">
        <w:rPr>
          <w:sz w:val="20"/>
          <w:szCs w:val="20"/>
        </w:rPr>
        <w:t>от ______________  № ______</w:t>
      </w:r>
    </w:p>
    <w:p w:rsidR="00121829" w:rsidRPr="007C2434" w:rsidRDefault="00121829" w:rsidP="005709A2">
      <w:pPr>
        <w:ind w:firstLine="567"/>
        <w:jc w:val="right"/>
        <w:rPr>
          <w:color w:val="2D2D2D"/>
          <w:spacing w:val="1"/>
          <w:shd w:val="clear" w:color="auto" w:fill="FFFFFF"/>
        </w:rPr>
      </w:pPr>
    </w:p>
    <w:p w:rsidR="00121829" w:rsidRPr="007C2434" w:rsidRDefault="00121829" w:rsidP="00705F6D">
      <w:pPr>
        <w:ind w:firstLine="567"/>
        <w:jc w:val="center"/>
        <w:rPr>
          <w:color w:val="2D2D2D"/>
          <w:spacing w:val="1"/>
          <w:shd w:val="clear" w:color="auto" w:fill="FFFFFF"/>
        </w:rPr>
      </w:pPr>
      <w:r w:rsidRPr="007C2434">
        <w:rPr>
          <w:color w:val="2D2D2D"/>
          <w:spacing w:val="1"/>
          <w:shd w:val="clear" w:color="auto" w:fill="FFFFFF"/>
        </w:rPr>
        <w:t xml:space="preserve">Изменения </w:t>
      </w:r>
    </w:p>
    <w:p w:rsidR="00121829" w:rsidRPr="007C2434" w:rsidRDefault="00121829" w:rsidP="00705F6D">
      <w:pPr>
        <w:ind w:firstLine="567"/>
        <w:jc w:val="center"/>
        <w:rPr>
          <w:color w:val="000000"/>
        </w:rPr>
      </w:pPr>
      <w:r w:rsidRPr="007C2434">
        <w:rPr>
          <w:color w:val="2D2D2D"/>
          <w:spacing w:val="1"/>
          <w:shd w:val="clear" w:color="auto" w:fill="FFFFFF"/>
        </w:rPr>
        <w:t xml:space="preserve">В </w:t>
      </w:r>
      <w:hyperlink r:id="rId8" w:history="1">
        <w:r w:rsidRPr="007C2434">
          <w:rPr>
            <w:rStyle w:val="a6"/>
            <w:color w:val="000000"/>
            <w:u w:val="none"/>
          </w:rPr>
          <w:t>Административный  регламент</w:t>
        </w:r>
      </w:hyperlink>
      <w:r w:rsidRPr="007C2434">
        <w:rPr>
          <w:color w:val="000000"/>
        </w:rPr>
        <w:t xml:space="preserve"> </w:t>
      </w:r>
      <w:r>
        <w:rPr>
          <w:color w:val="000000"/>
        </w:rPr>
        <w:t>№1 , Административный регламент №2</w:t>
      </w:r>
    </w:p>
    <w:p w:rsidR="00121829" w:rsidRPr="007C2434" w:rsidRDefault="00121829" w:rsidP="005709A2">
      <w:pPr>
        <w:ind w:firstLine="567"/>
        <w:jc w:val="both"/>
        <w:rPr>
          <w:color w:val="2D2D2D"/>
          <w:spacing w:val="1"/>
          <w:shd w:val="clear" w:color="auto" w:fill="FFFFFF"/>
        </w:rPr>
      </w:pPr>
    </w:p>
    <w:p w:rsidR="00121829" w:rsidRPr="007C2434" w:rsidRDefault="00121829" w:rsidP="005709A2">
      <w:pPr>
        <w:ind w:firstLine="567"/>
        <w:jc w:val="both"/>
        <w:rPr>
          <w:color w:val="2D2D2D"/>
          <w:spacing w:val="1"/>
          <w:shd w:val="clear" w:color="auto" w:fill="FFFFFF"/>
        </w:rPr>
      </w:pPr>
    </w:p>
    <w:p w:rsidR="00121829" w:rsidRPr="007C2434" w:rsidRDefault="00121829" w:rsidP="00EE36B4">
      <w:pPr>
        <w:pStyle w:val="a9"/>
        <w:numPr>
          <w:ilvl w:val="0"/>
          <w:numId w:val="2"/>
        </w:numPr>
        <w:ind w:left="0" w:firstLine="567"/>
        <w:jc w:val="both"/>
      </w:pPr>
      <w:r w:rsidRPr="007C2434">
        <w:t>Дополнить Административный регламент</w:t>
      </w:r>
      <w:r>
        <w:t xml:space="preserve"> №1, Административный регламент №2</w:t>
      </w:r>
      <w:r w:rsidRPr="007C2434">
        <w:t xml:space="preserve"> Главой </w:t>
      </w:r>
      <w:r w:rsidRPr="007C2434">
        <w:rPr>
          <w:lang w:val="en-US"/>
        </w:rPr>
        <w:t>VI</w:t>
      </w:r>
      <w:r w:rsidRPr="007C2434">
        <w:t xml:space="preserve"> следующего содержания:</w:t>
      </w:r>
    </w:p>
    <w:p w:rsidR="00121829" w:rsidRPr="007C2434" w:rsidRDefault="00121829" w:rsidP="00EE36B4">
      <w:pPr>
        <w:pStyle w:val="a9"/>
        <w:ind w:left="567"/>
        <w:jc w:val="both"/>
      </w:pPr>
    </w:p>
    <w:p w:rsidR="00121829" w:rsidRDefault="00121829" w:rsidP="009E721D">
      <w:pPr>
        <w:pStyle w:val="a9"/>
        <w:ind w:left="567"/>
        <w:jc w:val="center"/>
        <w:rPr>
          <w:color w:val="2D2D2D"/>
          <w:spacing w:val="1"/>
          <w:shd w:val="clear" w:color="auto" w:fill="FFFFFF"/>
        </w:rPr>
      </w:pPr>
      <w:r w:rsidRPr="007C2434">
        <w:rPr>
          <w:color w:val="2D2D2D"/>
          <w:spacing w:val="1"/>
          <w:shd w:val="clear" w:color="auto" w:fill="FFFFFF"/>
        </w:rPr>
        <w:t xml:space="preserve">«Глава </w:t>
      </w:r>
      <w:r w:rsidRPr="007C2434">
        <w:rPr>
          <w:color w:val="2D2D2D"/>
          <w:spacing w:val="1"/>
          <w:shd w:val="clear" w:color="auto" w:fill="FFFFFF"/>
          <w:lang w:val="en-US"/>
        </w:rPr>
        <w:t>VI</w:t>
      </w:r>
      <w:r>
        <w:rPr>
          <w:color w:val="2D2D2D"/>
          <w:spacing w:val="1"/>
          <w:shd w:val="clear" w:color="auto" w:fill="FFFFFF"/>
        </w:rPr>
        <w:t>.</w:t>
      </w:r>
      <w:r w:rsidRPr="007C2434">
        <w:rPr>
          <w:color w:val="2D2D2D"/>
          <w:spacing w:val="1"/>
          <w:shd w:val="clear" w:color="auto" w:fill="FFFFFF"/>
        </w:rPr>
        <w:t xml:space="preserve"> Организация и проведение мероприятий, направленных </w:t>
      </w:r>
      <w:r w:rsidRPr="007C2434">
        <w:t>на профилактику</w:t>
      </w:r>
      <w:r>
        <w:t xml:space="preserve"> н</w:t>
      </w:r>
      <w:r w:rsidRPr="007C2434">
        <w:rPr>
          <w:color w:val="2D2D2D"/>
          <w:spacing w:val="1"/>
          <w:shd w:val="clear" w:color="auto" w:fill="FFFFFF"/>
        </w:rPr>
        <w:t>арушений обязательных требований и требований, установленных муниципальными правовыми актами.</w:t>
      </w:r>
    </w:p>
    <w:p w:rsidR="00121829" w:rsidRDefault="00121829" w:rsidP="00EE36B4">
      <w:pPr>
        <w:pStyle w:val="a9"/>
        <w:ind w:left="567"/>
        <w:jc w:val="both"/>
        <w:rPr>
          <w:color w:val="2D2D2D"/>
          <w:spacing w:val="1"/>
          <w:shd w:val="clear" w:color="auto" w:fill="FFFFFF"/>
        </w:rPr>
      </w:pPr>
      <w:r>
        <w:rPr>
          <w:color w:val="2D2D2D"/>
          <w:spacing w:val="1"/>
          <w:shd w:val="clear" w:color="auto" w:fill="FFFFFF"/>
        </w:rPr>
        <w:t xml:space="preserve">1. </w:t>
      </w:r>
      <w:proofErr w:type="gramStart"/>
      <w:r w:rsidRPr="007C2434">
        <w:rPr>
          <w:color w:val="2D2D2D"/>
          <w:spacing w:val="1"/>
          <w:shd w:val="clear" w:color="auto" w:fill="FFFFFF"/>
        </w:rPr>
        <w:t xml:space="preserve">В целях предупреждения нарушений юридическими лицами, индивидуальными предпринимателями, физическими лицами обязательных требований, требований, установленных муниципальными правовыми актами, устранения причин, факторов и условий, способствующих нарушениям обязательных требований, требований, установленных </w:t>
      </w:r>
      <w:r w:rsidRPr="007C2434">
        <w:t xml:space="preserve">муниципальными правовыми актами, </w:t>
      </w:r>
      <w:r>
        <w:t xml:space="preserve">администрация </w:t>
      </w:r>
      <w:r w:rsidR="006D0ED8">
        <w:t>Майского</w:t>
      </w:r>
      <w:r>
        <w:t xml:space="preserve"> сельсовета</w:t>
      </w:r>
      <w:r w:rsidRPr="007C2434">
        <w:t xml:space="preserve"> </w:t>
      </w:r>
      <w:r>
        <w:t xml:space="preserve">Краснозерского района Новосибирской области (далее – администрация, администрация </w:t>
      </w:r>
      <w:r w:rsidR="006D0ED8">
        <w:t>Майского</w:t>
      </w:r>
      <w:r>
        <w:t xml:space="preserve"> сельсовета) </w:t>
      </w:r>
      <w:r w:rsidRPr="007C2434">
        <w:t>осуществляет мероприятия по профилактике нарушений обязательных требований, требований, установленных муниципальными правовыми актами, в соответ</w:t>
      </w:r>
      <w:r>
        <w:t>ствии с ежегодно утверждаемыми</w:t>
      </w:r>
      <w:proofErr w:type="gramEnd"/>
      <w:r>
        <w:t xml:space="preserve"> а</w:t>
      </w:r>
      <w:r w:rsidRPr="007C2434">
        <w:t>дминистрацией программами профилактики нарушений юридическими лицами, индивидуальными предпринимателями, физическими лицами обязательных требований и требований, установленных муниципальными правовыми</w:t>
      </w:r>
      <w:r w:rsidRPr="007C2434">
        <w:rPr>
          <w:color w:val="2D2D2D"/>
          <w:spacing w:val="1"/>
          <w:shd w:val="clear" w:color="auto" w:fill="FFFFFF"/>
        </w:rPr>
        <w:t xml:space="preserve"> актами, соблюдение которых подлежит контролю органами муниципального контроля на территории </w:t>
      </w:r>
      <w:r w:rsidR="006D0ED8">
        <w:rPr>
          <w:color w:val="2D2D2D"/>
          <w:spacing w:val="1"/>
          <w:shd w:val="clear" w:color="auto" w:fill="FFFFFF"/>
        </w:rPr>
        <w:t>Майского</w:t>
      </w:r>
      <w:r>
        <w:rPr>
          <w:color w:val="2D2D2D"/>
          <w:spacing w:val="1"/>
          <w:shd w:val="clear" w:color="auto" w:fill="FFFFFF"/>
        </w:rPr>
        <w:t xml:space="preserve"> сельсовета Краснозерского района</w:t>
      </w:r>
      <w:r w:rsidRPr="007C2434">
        <w:rPr>
          <w:color w:val="2D2D2D"/>
          <w:spacing w:val="1"/>
          <w:shd w:val="clear" w:color="auto" w:fill="FFFFFF"/>
        </w:rPr>
        <w:t>:</w:t>
      </w:r>
    </w:p>
    <w:p w:rsidR="00121829" w:rsidRDefault="00121829" w:rsidP="00EE36B4">
      <w:pPr>
        <w:pStyle w:val="a9"/>
        <w:ind w:left="567"/>
        <w:jc w:val="both"/>
        <w:rPr>
          <w:color w:val="2D2D2D"/>
          <w:spacing w:val="1"/>
          <w:shd w:val="clear" w:color="auto" w:fill="FFFFFF"/>
        </w:rPr>
      </w:pPr>
      <w:r>
        <w:rPr>
          <w:color w:val="2D2D2D"/>
          <w:spacing w:val="1"/>
          <w:shd w:val="clear" w:color="auto" w:fill="FFFFFF"/>
        </w:rPr>
        <w:t xml:space="preserve">- </w:t>
      </w:r>
      <w:r w:rsidRPr="007C2434">
        <w:rPr>
          <w:color w:val="2D2D2D"/>
          <w:spacing w:val="1"/>
          <w:shd w:val="clear" w:color="auto" w:fill="FFFFFF"/>
        </w:rPr>
        <w:t>обеспечивает р</w:t>
      </w:r>
      <w:r>
        <w:rPr>
          <w:color w:val="2D2D2D"/>
          <w:spacing w:val="1"/>
          <w:shd w:val="clear" w:color="auto" w:fill="FFFFFF"/>
        </w:rPr>
        <w:t>азмещение на официальном сайте а</w:t>
      </w:r>
      <w:r w:rsidRPr="007C2434">
        <w:rPr>
          <w:color w:val="2D2D2D"/>
          <w:spacing w:val="1"/>
          <w:shd w:val="clear" w:color="auto" w:fill="FFFFFF"/>
        </w:rPr>
        <w:t>дминистрации в сети "Интернет" перечней нормативных правовых актов или их отдельных частей, содержащих обязательные требования, требования, установленные муниципальными правовыми актами, соблюдение которых подлежит контролю, а также текстов соответствующих нормативных правовых актов;</w:t>
      </w:r>
    </w:p>
    <w:p w:rsidR="00121829" w:rsidRDefault="00121829" w:rsidP="00EE36B4">
      <w:pPr>
        <w:pStyle w:val="a9"/>
        <w:ind w:left="567"/>
        <w:jc w:val="both"/>
        <w:rPr>
          <w:color w:val="2D2D2D"/>
          <w:spacing w:val="1"/>
          <w:shd w:val="clear" w:color="auto" w:fill="FFFFFF"/>
        </w:rPr>
      </w:pPr>
      <w:r>
        <w:rPr>
          <w:color w:val="2D2D2D"/>
          <w:spacing w:val="1"/>
          <w:shd w:val="clear" w:color="auto" w:fill="FFFFFF"/>
        </w:rPr>
        <w:t xml:space="preserve">- </w:t>
      </w:r>
      <w:r w:rsidRPr="007C2434">
        <w:rPr>
          <w:color w:val="2D2D2D"/>
          <w:spacing w:val="1"/>
          <w:shd w:val="clear" w:color="auto" w:fill="FFFFFF"/>
        </w:rPr>
        <w:t xml:space="preserve">осуществляет информирование юридических лиц, индивидуальных предпринимателей, физических лиц по вопросам соблюдения обязательных требований, требований, установленных муниципальными правовыми актами, в том числе посредством разработки и опубликования руководств по соблюдению обязательных требований, требований, установленных муниципальными правовыми актами, проведения семинаров и конференций, разъяснительной работы в средствах массовой информации и иными способами. </w:t>
      </w:r>
      <w:proofErr w:type="gramStart"/>
      <w:r w:rsidRPr="007C2434">
        <w:rPr>
          <w:color w:val="2D2D2D"/>
          <w:spacing w:val="1"/>
          <w:shd w:val="clear" w:color="auto" w:fill="FFFFFF"/>
        </w:rPr>
        <w:t xml:space="preserve">В случае изменения обязательных требований, требований, установленных муниципальными правовыми актами, </w:t>
      </w:r>
      <w:r>
        <w:rPr>
          <w:color w:val="2D2D2D"/>
          <w:spacing w:val="1"/>
          <w:shd w:val="clear" w:color="auto" w:fill="FFFFFF"/>
        </w:rPr>
        <w:t xml:space="preserve">администрация </w:t>
      </w:r>
      <w:r w:rsidR="006D0ED8">
        <w:rPr>
          <w:color w:val="2D2D2D"/>
          <w:spacing w:val="1"/>
          <w:shd w:val="clear" w:color="auto" w:fill="FFFFFF"/>
        </w:rPr>
        <w:t>Майского</w:t>
      </w:r>
      <w:r>
        <w:rPr>
          <w:color w:val="2D2D2D"/>
          <w:spacing w:val="1"/>
          <w:shd w:val="clear" w:color="auto" w:fill="FFFFFF"/>
        </w:rPr>
        <w:t xml:space="preserve"> сельсовета </w:t>
      </w:r>
      <w:r w:rsidRPr="007C2434">
        <w:rPr>
          <w:color w:val="2D2D2D"/>
          <w:spacing w:val="1"/>
          <w:shd w:val="clear" w:color="auto" w:fill="FFFFFF"/>
        </w:rPr>
        <w:t>подготавливает и распространяет комментарии о содержании новых нормативных правовых актов, устанавливающих обязательные требования, требования, установленные муниципальными правовыми актами, внесенных изменениях в действующие акты, сроках и порядке вступления их в действие, а также рекомендации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</w:r>
      <w:proofErr w:type="gramEnd"/>
      <w:r w:rsidRPr="007C2434">
        <w:rPr>
          <w:color w:val="2D2D2D"/>
          <w:spacing w:val="1"/>
          <w:shd w:val="clear" w:color="auto" w:fill="FFFFFF"/>
        </w:rPr>
        <w:t xml:space="preserve"> и требований, установленных муниципальными правовыми актами;</w:t>
      </w:r>
    </w:p>
    <w:p w:rsidR="00121829" w:rsidRDefault="00121829" w:rsidP="00EE36B4">
      <w:pPr>
        <w:pStyle w:val="a9"/>
        <w:ind w:left="567"/>
        <w:jc w:val="both"/>
        <w:rPr>
          <w:color w:val="2D2D2D"/>
          <w:spacing w:val="1"/>
          <w:shd w:val="clear" w:color="auto" w:fill="FFFFFF"/>
        </w:rPr>
      </w:pPr>
      <w:proofErr w:type="gramStart"/>
      <w:r>
        <w:rPr>
          <w:color w:val="2D2D2D"/>
          <w:spacing w:val="1"/>
          <w:shd w:val="clear" w:color="auto" w:fill="FFFFFF"/>
        </w:rPr>
        <w:t xml:space="preserve">- </w:t>
      </w:r>
      <w:r w:rsidRPr="007C2434">
        <w:rPr>
          <w:color w:val="2D2D2D"/>
          <w:spacing w:val="1"/>
          <w:shd w:val="clear" w:color="auto" w:fill="FFFFFF"/>
        </w:rPr>
        <w:t>обеспечивает регулярное (не реже одного раза в год) обобщение практики осуществления муниципального земельного контроля и разме</w:t>
      </w:r>
      <w:r>
        <w:rPr>
          <w:color w:val="2D2D2D"/>
          <w:spacing w:val="1"/>
          <w:shd w:val="clear" w:color="auto" w:fill="FFFFFF"/>
        </w:rPr>
        <w:t>щение на официальном сайте а</w:t>
      </w:r>
      <w:r w:rsidRPr="007C2434">
        <w:rPr>
          <w:color w:val="2D2D2D"/>
          <w:spacing w:val="1"/>
          <w:shd w:val="clear" w:color="auto" w:fill="FFFFFF"/>
        </w:rPr>
        <w:t xml:space="preserve">дминистрации в сети "Интернет" соответствующих обобщений, в том числе с указанием наиболее часто встречающихся нарушений обязательных требований, требований, установленных муниципальными правовыми актами, и рекомендаций в отношении мер, </w:t>
      </w:r>
      <w:r w:rsidRPr="007C2434">
        <w:rPr>
          <w:color w:val="2D2D2D"/>
          <w:spacing w:val="1"/>
          <w:shd w:val="clear" w:color="auto" w:fill="FFFFFF"/>
        </w:rPr>
        <w:lastRenderedPageBreak/>
        <w:t>которые должны приниматься юридическими лицами, индивидуальными предпринимателями, физическими лицами в целях недопущения таких нарушений;</w:t>
      </w:r>
      <w:proofErr w:type="gramEnd"/>
    </w:p>
    <w:p w:rsidR="00121829" w:rsidRDefault="00121829" w:rsidP="00EE36B4">
      <w:pPr>
        <w:pStyle w:val="a9"/>
        <w:ind w:left="567"/>
        <w:jc w:val="both"/>
        <w:rPr>
          <w:color w:val="2D2D2D"/>
          <w:spacing w:val="1"/>
          <w:shd w:val="clear" w:color="auto" w:fill="FFFFFF"/>
        </w:rPr>
      </w:pPr>
      <w:proofErr w:type="gramStart"/>
      <w:r>
        <w:rPr>
          <w:color w:val="2D2D2D"/>
          <w:spacing w:val="1"/>
          <w:shd w:val="clear" w:color="auto" w:fill="FFFFFF"/>
        </w:rPr>
        <w:t xml:space="preserve">- </w:t>
      </w:r>
      <w:r w:rsidRPr="007C2434">
        <w:rPr>
          <w:color w:val="2D2D2D"/>
          <w:spacing w:val="1"/>
          <w:shd w:val="clear" w:color="auto" w:fill="FFFFFF"/>
        </w:rPr>
        <w:t>выдает юридическим лицам, индивидуальным предпринимателям предостережения о недопустимости нарушения обязательных требований, требований, установленных муниципальными правовыми актами (далее - предостережение) при наличии указанных в части 5 статьи 8.2 Федерального закона № 294-ФЗ сведений и предлагает юридическому лицу, индивидуальному предпринимателю принять меры по обеспечению соблюдения обязательных требований и требований, установленных муниципальными правовыми актами, и уведомить об этом в установленны</w:t>
      </w:r>
      <w:r>
        <w:rPr>
          <w:color w:val="2D2D2D"/>
          <w:spacing w:val="1"/>
          <w:shd w:val="clear" w:color="auto" w:fill="FFFFFF"/>
        </w:rPr>
        <w:t>й в таком предостережении срок а</w:t>
      </w:r>
      <w:r w:rsidRPr="007C2434">
        <w:rPr>
          <w:color w:val="2D2D2D"/>
          <w:spacing w:val="1"/>
          <w:shd w:val="clear" w:color="auto" w:fill="FFFFFF"/>
        </w:rPr>
        <w:t>дминистрацию;</w:t>
      </w:r>
      <w:proofErr w:type="gramEnd"/>
    </w:p>
    <w:p w:rsidR="00121829" w:rsidRDefault="00121829" w:rsidP="00EE36B4">
      <w:pPr>
        <w:pStyle w:val="a9"/>
        <w:ind w:left="567"/>
        <w:jc w:val="both"/>
        <w:rPr>
          <w:color w:val="2D2D2D"/>
          <w:spacing w:val="1"/>
          <w:shd w:val="clear" w:color="auto" w:fill="FFFFFF"/>
        </w:rPr>
      </w:pPr>
      <w:r w:rsidRPr="007C2434">
        <w:rPr>
          <w:color w:val="2D2D2D"/>
          <w:spacing w:val="1"/>
          <w:shd w:val="clear" w:color="auto" w:fill="FFFFFF"/>
        </w:rPr>
        <w:t xml:space="preserve">2. Решение о направлении предостережения принимает </w:t>
      </w:r>
      <w:r>
        <w:rPr>
          <w:color w:val="2D2D2D"/>
          <w:spacing w:val="1"/>
          <w:shd w:val="clear" w:color="auto" w:fill="FFFFFF"/>
        </w:rPr>
        <w:t xml:space="preserve">Глава </w:t>
      </w:r>
      <w:r w:rsidR="006D0ED8">
        <w:rPr>
          <w:color w:val="2D2D2D"/>
          <w:spacing w:val="1"/>
          <w:shd w:val="clear" w:color="auto" w:fill="FFFFFF"/>
        </w:rPr>
        <w:t>Майского</w:t>
      </w:r>
      <w:r>
        <w:rPr>
          <w:color w:val="2D2D2D"/>
          <w:spacing w:val="1"/>
          <w:shd w:val="clear" w:color="auto" w:fill="FFFFFF"/>
        </w:rPr>
        <w:t xml:space="preserve"> сельсовета Краснозерского района Новосибирской области</w:t>
      </w:r>
      <w:r w:rsidRPr="007C2434">
        <w:rPr>
          <w:color w:val="2D2D2D"/>
          <w:spacing w:val="1"/>
          <w:shd w:val="clear" w:color="auto" w:fill="FFFFFF"/>
        </w:rPr>
        <w:t>.</w:t>
      </w:r>
    </w:p>
    <w:p w:rsidR="00121829" w:rsidRDefault="00121829" w:rsidP="00EE36B4">
      <w:pPr>
        <w:pStyle w:val="a9"/>
        <w:ind w:left="567"/>
        <w:jc w:val="both"/>
        <w:rPr>
          <w:color w:val="2D2D2D"/>
          <w:spacing w:val="1"/>
        </w:rPr>
      </w:pPr>
      <w:r w:rsidRPr="007C2434">
        <w:rPr>
          <w:color w:val="2D2D2D"/>
          <w:spacing w:val="1"/>
          <w:shd w:val="clear" w:color="auto" w:fill="FFFFFF"/>
        </w:rPr>
        <w:t xml:space="preserve">3. Составление и направление предостережения осуществляются не позднее 30 дней со дня получения </w:t>
      </w:r>
      <w:r>
        <w:rPr>
          <w:color w:val="2D2D2D"/>
          <w:spacing w:val="1"/>
          <w:shd w:val="clear" w:color="auto" w:fill="FFFFFF"/>
        </w:rPr>
        <w:t>администрацией соответствующих</w:t>
      </w:r>
      <w:r w:rsidRPr="007C2434">
        <w:rPr>
          <w:color w:val="2D2D2D"/>
          <w:spacing w:val="1"/>
          <w:shd w:val="clear" w:color="auto" w:fill="FFFFFF"/>
        </w:rPr>
        <w:t xml:space="preserve"> сведений.</w:t>
      </w:r>
    </w:p>
    <w:p w:rsidR="00121829" w:rsidRDefault="00121829" w:rsidP="00EE36B4">
      <w:pPr>
        <w:pStyle w:val="a9"/>
        <w:ind w:left="567"/>
        <w:jc w:val="both"/>
        <w:rPr>
          <w:color w:val="2D2D2D"/>
          <w:spacing w:val="1"/>
        </w:rPr>
      </w:pPr>
      <w:r w:rsidRPr="007C2434">
        <w:rPr>
          <w:color w:val="2D2D2D"/>
          <w:spacing w:val="1"/>
          <w:shd w:val="clear" w:color="auto" w:fill="FFFFFF"/>
        </w:rPr>
        <w:t>4. В предостережении указываются:</w:t>
      </w:r>
    </w:p>
    <w:p w:rsidR="00121829" w:rsidRDefault="00121829" w:rsidP="00EE36B4">
      <w:pPr>
        <w:pStyle w:val="a9"/>
        <w:ind w:left="567"/>
        <w:jc w:val="both"/>
        <w:rPr>
          <w:color w:val="2D2D2D"/>
          <w:spacing w:val="1"/>
        </w:rPr>
      </w:pPr>
      <w:r>
        <w:rPr>
          <w:color w:val="2D2D2D"/>
          <w:spacing w:val="1"/>
        </w:rPr>
        <w:t xml:space="preserve">- </w:t>
      </w:r>
      <w:r w:rsidRPr="007C2434">
        <w:rPr>
          <w:color w:val="2D2D2D"/>
          <w:spacing w:val="1"/>
          <w:shd w:val="clear" w:color="auto" w:fill="FFFFFF"/>
        </w:rPr>
        <w:t>дата и номер предостережения;</w:t>
      </w:r>
    </w:p>
    <w:p w:rsidR="00121829" w:rsidRDefault="00121829" w:rsidP="00EE36B4">
      <w:pPr>
        <w:pStyle w:val="a9"/>
        <w:ind w:left="567"/>
        <w:jc w:val="both"/>
        <w:rPr>
          <w:color w:val="2D2D2D"/>
          <w:spacing w:val="1"/>
          <w:shd w:val="clear" w:color="auto" w:fill="FFFFFF"/>
        </w:rPr>
      </w:pPr>
      <w:r>
        <w:rPr>
          <w:color w:val="2D2D2D"/>
          <w:spacing w:val="1"/>
        </w:rPr>
        <w:t xml:space="preserve">- </w:t>
      </w:r>
      <w:r w:rsidRPr="007C2434">
        <w:rPr>
          <w:color w:val="2D2D2D"/>
          <w:spacing w:val="1"/>
          <w:shd w:val="clear" w:color="auto" w:fill="FFFFFF"/>
        </w:rPr>
        <w:t>наименование юридического лица, фамилия, имя, отчество (при наличии) индивидуального предпринимателя, физического лица;</w:t>
      </w:r>
    </w:p>
    <w:p w:rsidR="00121829" w:rsidRDefault="00121829" w:rsidP="00EE36B4">
      <w:pPr>
        <w:pStyle w:val="a9"/>
        <w:ind w:left="567"/>
        <w:jc w:val="both"/>
        <w:rPr>
          <w:color w:val="2D2D2D"/>
          <w:spacing w:val="1"/>
        </w:rPr>
      </w:pPr>
      <w:r>
        <w:rPr>
          <w:color w:val="2D2D2D"/>
          <w:spacing w:val="1"/>
          <w:shd w:val="clear" w:color="auto" w:fill="FFFFFF"/>
        </w:rPr>
        <w:t xml:space="preserve">- </w:t>
      </w:r>
      <w:r w:rsidRPr="007C2434">
        <w:rPr>
          <w:color w:val="2D2D2D"/>
          <w:spacing w:val="1"/>
          <w:shd w:val="clear" w:color="auto" w:fill="FFFFFF"/>
        </w:rPr>
        <w:t>указание на обязательные требования, требования, установленные муниципальными правовыми актами, нормативные правовые акты, включая их структурные единицы, предусматривающие указанные требования;</w:t>
      </w:r>
    </w:p>
    <w:p w:rsidR="00121829" w:rsidRDefault="00121829" w:rsidP="00EE36B4">
      <w:pPr>
        <w:pStyle w:val="a9"/>
        <w:ind w:left="567"/>
        <w:jc w:val="both"/>
        <w:rPr>
          <w:color w:val="2D2D2D"/>
          <w:spacing w:val="1"/>
          <w:shd w:val="clear" w:color="auto" w:fill="FFFFFF"/>
        </w:rPr>
      </w:pPr>
      <w:r>
        <w:rPr>
          <w:color w:val="2D2D2D"/>
          <w:spacing w:val="1"/>
        </w:rPr>
        <w:t xml:space="preserve">- </w:t>
      </w:r>
      <w:r w:rsidRPr="007C2434">
        <w:rPr>
          <w:color w:val="2D2D2D"/>
          <w:spacing w:val="1"/>
          <w:shd w:val="clear" w:color="auto" w:fill="FFFFFF"/>
        </w:rPr>
        <w:t>информация о том, какие действия (бездействие) юридического лица, индивидуального предпринимателя, физического лица приводят или могут привести к нарушению обязательных требований, требований, установленных муниципальными правовыми актами;</w:t>
      </w:r>
    </w:p>
    <w:p w:rsidR="00121829" w:rsidRDefault="00121829" w:rsidP="00EE36B4">
      <w:pPr>
        <w:pStyle w:val="a9"/>
        <w:ind w:left="567"/>
        <w:jc w:val="both"/>
        <w:rPr>
          <w:color w:val="2D2D2D"/>
          <w:spacing w:val="1"/>
          <w:shd w:val="clear" w:color="auto" w:fill="FFFFFF"/>
        </w:rPr>
      </w:pPr>
      <w:r>
        <w:rPr>
          <w:color w:val="2D2D2D"/>
          <w:spacing w:val="1"/>
          <w:shd w:val="clear" w:color="auto" w:fill="FFFFFF"/>
        </w:rPr>
        <w:t>- п</w:t>
      </w:r>
      <w:r w:rsidRPr="007C2434">
        <w:rPr>
          <w:color w:val="2D2D2D"/>
          <w:spacing w:val="1"/>
          <w:shd w:val="clear" w:color="auto" w:fill="FFFFFF"/>
        </w:rPr>
        <w:t>редложение юридическому лицу, индивидуальному предпринимателю, физическому лицу принять меры по обеспечению соблюдения обязательных требований, требований, установленных муниципальными правовыми актами;</w:t>
      </w:r>
    </w:p>
    <w:p w:rsidR="00121829" w:rsidRDefault="00121829" w:rsidP="00EE36B4">
      <w:pPr>
        <w:pStyle w:val="a9"/>
        <w:ind w:left="567"/>
        <w:jc w:val="both"/>
        <w:rPr>
          <w:color w:val="2D2D2D"/>
          <w:spacing w:val="1"/>
          <w:shd w:val="clear" w:color="auto" w:fill="FFFFFF"/>
        </w:rPr>
      </w:pPr>
      <w:r>
        <w:rPr>
          <w:color w:val="2D2D2D"/>
          <w:spacing w:val="1"/>
          <w:shd w:val="clear" w:color="auto" w:fill="FFFFFF"/>
        </w:rPr>
        <w:t xml:space="preserve">- </w:t>
      </w:r>
      <w:r w:rsidRPr="007C2434">
        <w:rPr>
          <w:color w:val="2D2D2D"/>
          <w:spacing w:val="1"/>
          <w:shd w:val="clear" w:color="auto" w:fill="FFFFFF"/>
        </w:rPr>
        <w:t>предложение юридическому лицу, индивидуальному предпринимателю, физическому лицу направить уведомление о</w:t>
      </w:r>
      <w:r>
        <w:rPr>
          <w:color w:val="2D2D2D"/>
          <w:spacing w:val="1"/>
          <w:shd w:val="clear" w:color="auto" w:fill="FFFFFF"/>
        </w:rPr>
        <w:t>б исполнении предостережения в а</w:t>
      </w:r>
      <w:r w:rsidRPr="007C2434">
        <w:rPr>
          <w:color w:val="2D2D2D"/>
          <w:spacing w:val="1"/>
          <w:shd w:val="clear" w:color="auto" w:fill="FFFFFF"/>
        </w:rPr>
        <w:t>дминистрацию;</w:t>
      </w:r>
    </w:p>
    <w:p w:rsidR="00121829" w:rsidRDefault="00121829" w:rsidP="00EE36B4">
      <w:pPr>
        <w:pStyle w:val="a9"/>
        <w:ind w:left="567"/>
        <w:jc w:val="both"/>
        <w:rPr>
          <w:color w:val="2D2D2D"/>
          <w:spacing w:val="1"/>
          <w:shd w:val="clear" w:color="auto" w:fill="FFFFFF"/>
        </w:rPr>
      </w:pPr>
      <w:r>
        <w:rPr>
          <w:color w:val="2D2D2D"/>
          <w:spacing w:val="1"/>
          <w:shd w:val="clear" w:color="auto" w:fill="FFFFFF"/>
        </w:rPr>
        <w:t xml:space="preserve">- </w:t>
      </w:r>
      <w:r w:rsidRPr="007C2434">
        <w:rPr>
          <w:color w:val="2D2D2D"/>
          <w:spacing w:val="1"/>
          <w:shd w:val="clear" w:color="auto" w:fill="FFFFFF"/>
        </w:rPr>
        <w:t>срок (не менее 60 дней со дня направления предостережения) для направления юридическим лицом, индивидуальным предпринимателем уведомления об исполнении предостережения;</w:t>
      </w:r>
    </w:p>
    <w:p w:rsidR="00121829" w:rsidRDefault="00121829" w:rsidP="00EE36B4">
      <w:pPr>
        <w:pStyle w:val="a9"/>
        <w:ind w:left="567"/>
        <w:jc w:val="both"/>
        <w:rPr>
          <w:color w:val="2D2D2D"/>
          <w:spacing w:val="1"/>
          <w:shd w:val="clear" w:color="auto" w:fill="FFFFFF"/>
        </w:rPr>
      </w:pPr>
      <w:r>
        <w:rPr>
          <w:color w:val="2D2D2D"/>
          <w:spacing w:val="1"/>
          <w:shd w:val="clear" w:color="auto" w:fill="FFFFFF"/>
        </w:rPr>
        <w:t xml:space="preserve">- </w:t>
      </w:r>
      <w:r w:rsidRPr="007C2434">
        <w:rPr>
          <w:color w:val="2D2D2D"/>
          <w:spacing w:val="1"/>
          <w:shd w:val="clear" w:color="auto" w:fill="FFFFFF"/>
        </w:rPr>
        <w:t xml:space="preserve">срок, определяемый с учетом сезонных </w:t>
      </w:r>
      <w:proofErr w:type="gramStart"/>
      <w:r w:rsidRPr="007C2434">
        <w:rPr>
          <w:color w:val="2D2D2D"/>
          <w:spacing w:val="1"/>
          <w:shd w:val="clear" w:color="auto" w:fill="FFFFFF"/>
        </w:rPr>
        <w:t>особенностей доступности территории нахождения земельного участка</w:t>
      </w:r>
      <w:proofErr w:type="gramEnd"/>
      <w:r w:rsidRPr="007C2434">
        <w:rPr>
          <w:color w:val="2D2D2D"/>
          <w:spacing w:val="1"/>
          <w:shd w:val="clear" w:color="auto" w:fill="FFFFFF"/>
        </w:rPr>
        <w:t xml:space="preserve"> физическим лицом (не менее 60 дней со дня направления предостережения), для направления физическим лицом уведомления об исполнении предостережениям;</w:t>
      </w:r>
    </w:p>
    <w:p w:rsidR="00121829" w:rsidRDefault="00121829" w:rsidP="00EE36B4">
      <w:pPr>
        <w:pStyle w:val="a9"/>
        <w:ind w:left="567"/>
        <w:jc w:val="both"/>
        <w:rPr>
          <w:color w:val="2D2D2D"/>
          <w:spacing w:val="1"/>
          <w:shd w:val="clear" w:color="auto" w:fill="FFFFFF"/>
        </w:rPr>
      </w:pPr>
      <w:r>
        <w:rPr>
          <w:color w:val="2D2D2D"/>
          <w:spacing w:val="1"/>
          <w:shd w:val="clear" w:color="auto" w:fill="FFFFFF"/>
        </w:rPr>
        <w:t xml:space="preserve">- </w:t>
      </w:r>
      <w:r w:rsidRPr="007C2434">
        <w:rPr>
          <w:color w:val="2D2D2D"/>
          <w:spacing w:val="1"/>
          <w:shd w:val="clear" w:color="auto" w:fill="FFFFFF"/>
        </w:rPr>
        <w:t xml:space="preserve">контактные данные </w:t>
      </w:r>
      <w:r>
        <w:rPr>
          <w:color w:val="2D2D2D"/>
          <w:spacing w:val="1"/>
          <w:shd w:val="clear" w:color="auto" w:fill="FFFFFF"/>
        </w:rPr>
        <w:t>а</w:t>
      </w:r>
      <w:r w:rsidRPr="007C2434">
        <w:rPr>
          <w:color w:val="2D2D2D"/>
          <w:spacing w:val="1"/>
          <w:shd w:val="clear" w:color="auto" w:fill="FFFFFF"/>
        </w:rPr>
        <w:t>дминистрации, включая почтовый адрес и адрес электронной почты, а также иные возможные способы подачи возражений, уведомления об исполнении предостережения.</w:t>
      </w:r>
    </w:p>
    <w:p w:rsidR="00121829" w:rsidRPr="007C2434" w:rsidRDefault="00121829" w:rsidP="00B936C4">
      <w:pPr>
        <w:pStyle w:val="a9"/>
        <w:ind w:left="567"/>
        <w:jc w:val="both"/>
        <w:rPr>
          <w:color w:val="2D2D2D"/>
          <w:spacing w:val="1"/>
          <w:shd w:val="clear" w:color="auto" w:fill="FFFFFF"/>
        </w:rPr>
      </w:pPr>
      <w:r w:rsidRPr="007C2434">
        <w:rPr>
          <w:color w:val="2D2D2D"/>
          <w:spacing w:val="1"/>
          <w:shd w:val="clear" w:color="auto" w:fill="FFFFFF"/>
        </w:rPr>
        <w:t xml:space="preserve">5. Предостережение не может содержать требования о предоставлении юридическим лицом, индивидуальным предпринимателем, физическим лицом сведений и документов, за исключением сведений о принятых юридическим лицом, индивидуальным предпринимателем мерах по обеспечению соблюдения обязательных требований, </w:t>
      </w:r>
    </w:p>
    <w:p w:rsidR="00121829" w:rsidRDefault="00121829" w:rsidP="00EE36B4">
      <w:pPr>
        <w:pStyle w:val="a9"/>
        <w:ind w:left="567"/>
        <w:jc w:val="both"/>
        <w:rPr>
          <w:color w:val="2D2D2D"/>
          <w:spacing w:val="1"/>
          <w:shd w:val="clear" w:color="auto" w:fill="FFFFFF"/>
        </w:rPr>
      </w:pPr>
      <w:r w:rsidRPr="007C2434">
        <w:rPr>
          <w:color w:val="2D2D2D"/>
          <w:spacing w:val="1"/>
          <w:shd w:val="clear" w:color="auto" w:fill="FFFFFF"/>
        </w:rPr>
        <w:t xml:space="preserve">6. </w:t>
      </w:r>
      <w:proofErr w:type="gramStart"/>
      <w:r w:rsidRPr="007C2434">
        <w:rPr>
          <w:color w:val="2D2D2D"/>
          <w:spacing w:val="1"/>
          <w:shd w:val="clear" w:color="auto" w:fill="FFFFFF"/>
        </w:rPr>
        <w:t>Предостережение направляется в бумажном виде заказным почтовым отправлением с уведомлением о вручении либо иным доступным для юридического лица, индивидуального предпринимателя, физического лица способом, включая направление в виде электронного документа, подписанного усиленной квалифицированной электронной подписью лица, принявшего решение о направлении предос</w:t>
      </w:r>
      <w:r>
        <w:rPr>
          <w:color w:val="2D2D2D"/>
          <w:spacing w:val="1"/>
          <w:shd w:val="clear" w:color="auto" w:fill="FFFFFF"/>
        </w:rPr>
        <w:t xml:space="preserve">тережения, </w:t>
      </w:r>
      <w:r w:rsidRPr="007C2434">
        <w:rPr>
          <w:color w:val="2D2D2D"/>
          <w:spacing w:val="1"/>
          <w:shd w:val="clear" w:color="auto" w:fill="FFFFFF"/>
        </w:rPr>
        <w:t>с использованием информационно-телекоммуникационной сети "Интернет", в том числе по адресу электронной почты юридического лица, индивидуального предпринимателя, указанному соответственно в Едином</w:t>
      </w:r>
      <w:proofErr w:type="gramEnd"/>
      <w:r w:rsidRPr="007C2434">
        <w:rPr>
          <w:color w:val="2D2D2D"/>
          <w:spacing w:val="1"/>
          <w:shd w:val="clear" w:color="auto" w:fill="FFFFFF"/>
        </w:rPr>
        <w:t xml:space="preserve"> </w:t>
      </w:r>
      <w:proofErr w:type="gramStart"/>
      <w:r w:rsidRPr="007C2434">
        <w:rPr>
          <w:color w:val="2D2D2D"/>
          <w:spacing w:val="1"/>
          <w:shd w:val="clear" w:color="auto" w:fill="FFFFFF"/>
        </w:rPr>
        <w:t xml:space="preserve">государственном реестре юридических лиц, Едином государственном реестре индивидуальных предпринимателей либо размещенному на официальном сайте юридического лица, индивидуального предпринимателя в составе информации, размещение которой является обязательным в соответствии с законодательством Российской Федерации, либо посредством федеральной </w:t>
      </w:r>
      <w:r w:rsidRPr="007C2434">
        <w:rPr>
          <w:color w:val="2D2D2D"/>
          <w:spacing w:val="1"/>
          <w:shd w:val="clear" w:color="auto" w:fill="FFFFFF"/>
        </w:rPr>
        <w:lastRenderedPageBreak/>
        <w:t>государственной информационной системы "Единый портал государственных и муниципальных услуг".</w:t>
      </w:r>
      <w:proofErr w:type="gramEnd"/>
    </w:p>
    <w:p w:rsidR="00121829" w:rsidRDefault="00121829" w:rsidP="00EE36B4">
      <w:pPr>
        <w:pStyle w:val="a9"/>
        <w:ind w:left="567"/>
        <w:jc w:val="both"/>
        <w:rPr>
          <w:color w:val="2D2D2D"/>
          <w:spacing w:val="1"/>
          <w:shd w:val="clear" w:color="auto" w:fill="FFFFFF"/>
        </w:rPr>
      </w:pPr>
      <w:r w:rsidRPr="007C2434">
        <w:rPr>
          <w:color w:val="2D2D2D"/>
          <w:spacing w:val="1"/>
          <w:shd w:val="clear" w:color="auto" w:fill="FFFFFF"/>
        </w:rPr>
        <w:t>7. По результатам рассмотрения предостережения юридическим лицом, индивидуальным предпринимателем, физиче</w:t>
      </w:r>
      <w:r>
        <w:rPr>
          <w:color w:val="2D2D2D"/>
          <w:spacing w:val="1"/>
          <w:shd w:val="clear" w:color="auto" w:fill="FFFFFF"/>
        </w:rPr>
        <w:t>ским лицом могут быть поданы в а</w:t>
      </w:r>
      <w:r w:rsidRPr="007C2434">
        <w:rPr>
          <w:color w:val="2D2D2D"/>
          <w:spacing w:val="1"/>
          <w:shd w:val="clear" w:color="auto" w:fill="FFFFFF"/>
        </w:rPr>
        <w:t>дминистрацию возражения.</w:t>
      </w:r>
    </w:p>
    <w:p w:rsidR="00121829" w:rsidRDefault="00121829" w:rsidP="00EE36B4">
      <w:pPr>
        <w:pStyle w:val="a9"/>
        <w:ind w:left="567"/>
        <w:jc w:val="both"/>
        <w:rPr>
          <w:color w:val="2D2D2D"/>
          <w:spacing w:val="1"/>
        </w:rPr>
      </w:pPr>
      <w:r w:rsidRPr="007C2434">
        <w:rPr>
          <w:color w:val="2D2D2D"/>
          <w:spacing w:val="1"/>
          <w:shd w:val="clear" w:color="auto" w:fill="FFFFFF"/>
        </w:rPr>
        <w:t>8. В возражениях указываются:</w:t>
      </w:r>
    </w:p>
    <w:p w:rsidR="00121829" w:rsidRDefault="00121829" w:rsidP="00EE36B4">
      <w:pPr>
        <w:pStyle w:val="a9"/>
        <w:ind w:left="567"/>
        <w:jc w:val="both"/>
        <w:rPr>
          <w:color w:val="2D2D2D"/>
          <w:spacing w:val="1"/>
        </w:rPr>
      </w:pPr>
      <w:r>
        <w:rPr>
          <w:color w:val="2D2D2D"/>
          <w:spacing w:val="1"/>
        </w:rPr>
        <w:t xml:space="preserve">- </w:t>
      </w:r>
      <w:r w:rsidRPr="007C2434">
        <w:rPr>
          <w:color w:val="2D2D2D"/>
          <w:spacing w:val="1"/>
          <w:shd w:val="clear" w:color="auto" w:fill="FFFFFF"/>
        </w:rPr>
        <w:t>наименование юридического лица, фамилия, имя, отчество (при наличии) индивидуального предпринимателя, физического лица;</w:t>
      </w:r>
    </w:p>
    <w:p w:rsidR="00121829" w:rsidRDefault="00121829" w:rsidP="00EE36B4">
      <w:pPr>
        <w:pStyle w:val="a9"/>
        <w:ind w:left="567"/>
        <w:jc w:val="both"/>
        <w:rPr>
          <w:color w:val="2D2D2D"/>
          <w:spacing w:val="1"/>
        </w:rPr>
      </w:pPr>
      <w:r>
        <w:rPr>
          <w:color w:val="2D2D2D"/>
          <w:spacing w:val="1"/>
        </w:rPr>
        <w:t xml:space="preserve">- </w:t>
      </w:r>
      <w:r w:rsidRPr="007C2434">
        <w:rPr>
          <w:color w:val="2D2D2D"/>
          <w:spacing w:val="1"/>
          <w:shd w:val="clear" w:color="auto" w:fill="FFFFFF"/>
        </w:rPr>
        <w:t>идентификационный номер налогоплательщика - юридического лица, индивидуального предпринимателя, физического лица (при наличии);</w:t>
      </w:r>
    </w:p>
    <w:p w:rsidR="00121829" w:rsidRDefault="00121829" w:rsidP="00EE36B4">
      <w:pPr>
        <w:pStyle w:val="a9"/>
        <w:ind w:left="567"/>
        <w:jc w:val="both"/>
        <w:rPr>
          <w:color w:val="2D2D2D"/>
          <w:spacing w:val="1"/>
          <w:shd w:val="clear" w:color="auto" w:fill="FFFFFF"/>
        </w:rPr>
      </w:pPr>
      <w:r>
        <w:rPr>
          <w:color w:val="2D2D2D"/>
          <w:spacing w:val="1"/>
          <w:shd w:val="clear" w:color="auto" w:fill="FFFFFF"/>
        </w:rPr>
        <w:t xml:space="preserve">- </w:t>
      </w:r>
      <w:r w:rsidRPr="007C2434">
        <w:rPr>
          <w:color w:val="2D2D2D"/>
          <w:spacing w:val="1"/>
          <w:shd w:val="clear" w:color="auto" w:fill="FFFFFF"/>
        </w:rPr>
        <w:t>дата и номер предостережения, направленного в адрес юридического лица, индивидуального предпринимателя, физического лица;</w:t>
      </w:r>
    </w:p>
    <w:p w:rsidR="00121829" w:rsidRDefault="00121829" w:rsidP="00EE36B4">
      <w:pPr>
        <w:pStyle w:val="a9"/>
        <w:ind w:left="567"/>
        <w:jc w:val="both"/>
        <w:rPr>
          <w:color w:val="2D2D2D"/>
          <w:spacing w:val="1"/>
          <w:shd w:val="clear" w:color="auto" w:fill="FFFFFF"/>
        </w:rPr>
      </w:pPr>
      <w:r>
        <w:rPr>
          <w:color w:val="2D2D2D"/>
          <w:spacing w:val="1"/>
          <w:shd w:val="clear" w:color="auto" w:fill="FFFFFF"/>
        </w:rPr>
        <w:t xml:space="preserve">- </w:t>
      </w:r>
      <w:r w:rsidRPr="007C2434">
        <w:rPr>
          <w:color w:val="2D2D2D"/>
          <w:spacing w:val="1"/>
          <w:shd w:val="clear" w:color="auto" w:fill="FFFFFF"/>
        </w:rPr>
        <w:t>обоснование позиции в отношении указанных в предостережении действий (бездействия) юридического лица, индивидуального предпринимателя, физического лица, которые приводят или могут привести к нарушению обязательных требований, требований, установленных муниципальными правовыми актами.</w:t>
      </w:r>
    </w:p>
    <w:p w:rsidR="00121829" w:rsidRDefault="00121829" w:rsidP="00EE36B4">
      <w:pPr>
        <w:pStyle w:val="a9"/>
        <w:ind w:left="567"/>
        <w:jc w:val="both"/>
        <w:rPr>
          <w:color w:val="2D2D2D"/>
          <w:spacing w:val="1"/>
          <w:shd w:val="clear" w:color="auto" w:fill="FFFFFF"/>
        </w:rPr>
      </w:pPr>
      <w:r w:rsidRPr="007C2434">
        <w:rPr>
          <w:color w:val="2D2D2D"/>
          <w:spacing w:val="1"/>
          <w:shd w:val="clear" w:color="auto" w:fill="FFFFFF"/>
        </w:rPr>
        <w:t>9. Возражения направляются юридическим лицом, индивидуальным предпринимателем, физическим лицом в бумажно</w:t>
      </w:r>
      <w:r>
        <w:rPr>
          <w:color w:val="2D2D2D"/>
          <w:spacing w:val="1"/>
          <w:shd w:val="clear" w:color="auto" w:fill="FFFFFF"/>
        </w:rPr>
        <w:t>м виде почтовым отправлением в а</w:t>
      </w:r>
      <w:r w:rsidRPr="007C2434">
        <w:rPr>
          <w:color w:val="2D2D2D"/>
          <w:spacing w:val="1"/>
          <w:shd w:val="clear" w:color="auto" w:fill="FFFFFF"/>
        </w:rPr>
        <w:t xml:space="preserve">дминистрацию либо в виде электронного документа, подписанного усиленной квалифицированной электронной подписью индивидуального предпринимателя, физического лица, лица, уполномоченного действовать от имени юридического лица, на указанный в предостережении адрес электронной почты </w:t>
      </w:r>
      <w:r>
        <w:rPr>
          <w:color w:val="2D2D2D"/>
          <w:spacing w:val="1"/>
          <w:shd w:val="clear" w:color="auto" w:fill="FFFFFF"/>
        </w:rPr>
        <w:t>а</w:t>
      </w:r>
      <w:r w:rsidRPr="007C2434">
        <w:rPr>
          <w:color w:val="2D2D2D"/>
          <w:spacing w:val="1"/>
          <w:shd w:val="clear" w:color="auto" w:fill="FFFFFF"/>
        </w:rPr>
        <w:t>дминистрации либо иными указанными в предостережении способами.</w:t>
      </w:r>
    </w:p>
    <w:p w:rsidR="00121829" w:rsidRDefault="00121829" w:rsidP="00EE36B4">
      <w:pPr>
        <w:pStyle w:val="a9"/>
        <w:ind w:left="567"/>
        <w:jc w:val="both"/>
        <w:rPr>
          <w:color w:val="2D2D2D"/>
          <w:spacing w:val="1"/>
          <w:shd w:val="clear" w:color="auto" w:fill="FFFFFF"/>
        </w:rPr>
      </w:pPr>
      <w:r w:rsidRPr="007C2434">
        <w:rPr>
          <w:color w:val="2D2D2D"/>
          <w:spacing w:val="1"/>
          <w:shd w:val="clear" w:color="auto" w:fill="FFFFFF"/>
        </w:rPr>
        <w:t>10. Администрация рассматривает возражения, по итогам рассмотрения направляет юридическому лицу, индивидуальному предпринимателю, физическому лицу</w:t>
      </w:r>
      <w:r>
        <w:rPr>
          <w:color w:val="2D2D2D"/>
          <w:spacing w:val="1"/>
          <w:shd w:val="clear" w:color="auto" w:fill="FFFFFF"/>
        </w:rPr>
        <w:t xml:space="preserve"> ответ </w:t>
      </w:r>
      <w:r w:rsidRPr="007C2434">
        <w:rPr>
          <w:color w:val="2D2D2D"/>
          <w:spacing w:val="1"/>
          <w:shd w:val="clear" w:color="auto" w:fill="FFFFFF"/>
        </w:rPr>
        <w:t>в течение 20 рабочих дней со дня получения возражений</w:t>
      </w:r>
      <w:r>
        <w:rPr>
          <w:color w:val="2D2D2D"/>
          <w:spacing w:val="1"/>
          <w:shd w:val="clear" w:color="auto" w:fill="FFFFFF"/>
        </w:rPr>
        <w:t>.</w:t>
      </w:r>
      <w:r w:rsidRPr="007C2434">
        <w:rPr>
          <w:color w:val="2D2D2D"/>
          <w:spacing w:val="1"/>
          <w:shd w:val="clear" w:color="auto" w:fill="FFFFFF"/>
        </w:rPr>
        <w:t xml:space="preserve"> Результаты рассмотрения возражений </w:t>
      </w:r>
      <w:r>
        <w:t>используются а</w:t>
      </w:r>
      <w:r w:rsidRPr="007C2434">
        <w:t>дминистрацией для целей организации и проведения мероприятий по профилактике нарушения</w:t>
      </w:r>
      <w:r w:rsidRPr="007C2434">
        <w:rPr>
          <w:color w:val="2D2D2D"/>
          <w:spacing w:val="1"/>
          <w:shd w:val="clear" w:color="auto" w:fill="FFFFFF"/>
        </w:rPr>
        <w:t xml:space="preserve"> обязательных требований, требований, установленных муниципальными правовыми актами, и иных целей, не связанных с ограничением прав и свобод юридических лиц, индивидуальных предпринимателей, физических лиц.</w:t>
      </w:r>
    </w:p>
    <w:p w:rsidR="00121829" w:rsidRDefault="00121829" w:rsidP="00EE36B4">
      <w:pPr>
        <w:pStyle w:val="a9"/>
        <w:ind w:left="567"/>
        <w:jc w:val="both"/>
        <w:rPr>
          <w:color w:val="2D2D2D"/>
          <w:spacing w:val="1"/>
        </w:rPr>
      </w:pPr>
      <w:r w:rsidRPr="007C2434">
        <w:rPr>
          <w:color w:val="2D2D2D"/>
          <w:spacing w:val="1"/>
          <w:shd w:val="clear" w:color="auto" w:fill="FFFFFF"/>
        </w:rPr>
        <w:t>11. При отсутствии возражений юридическое лицо, индивидуальный предприниматель, физическое лицо в указанный в предосте</w:t>
      </w:r>
      <w:r>
        <w:rPr>
          <w:color w:val="2D2D2D"/>
          <w:spacing w:val="1"/>
          <w:shd w:val="clear" w:color="auto" w:fill="FFFFFF"/>
        </w:rPr>
        <w:t>режении срок направляет в а</w:t>
      </w:r>
      <w:r w:rsidRPr="007C2434">
        <w:rPr>
          <w:color w:val="2D2D2D"/>
          <w:spacing w:val="1"/>
          <w:shd w:val="clear" w:color="auto" w:fill="FFFFFF"/>
        </w:rPr>
        <w:t>дминистрацию уведомление об исполнении предостережения.</w:t>
      </w:r>
    </w:p>
    <w:p w:rsidR="00121829" w:rsidRDefault="00121829" w:rsidP="00EE36B4">
      <w:pPr>
        <w:pStyle w:val="a9"/>
        <w:ind w:left="567"/>
        <w:jc w:val="both"/>
        <w:rPr>
          <w:color w:val="2D2D2D"/>
          <w:spacing w:val="1"/>
          <w:shd w:val="clear" w:color="auto" w:fill="FFFFFF"/>
        </w:rPr>
      </w:pPr>
      <w:r w:rsidRPr="007C2434">
        <w:rPr>
          <w:color w:val="2D2D2D"/>
          <w:spacing w:val="1"/>
          <w:shd w:val="clear" w:color="auto" w:fill="FFFFFF"/>
        </w:rPr>
        <w:t>12. В уведомлении об исполнении предостережения указываются:</w:t>
      </w:r>
    </w:p>
    <w:p w:rsidR="00121829" w:rsidRDefault="00121829" w:rsidP="00EE36B4">
      <w:pPr>
        <w:pStyle w:val="a9"/>
        <w:ind w:left="567"/>
        <w:jc w:val="both"/>
        <w:rPr>
          <w:color w:val="2D2D2D"/>
          <w:spacing w:val="1"/>
          <w:shd w:val="clear" w:color="auto" w:fill="FFFFFF"/>
        </w:rPr>
      </w:pPr>
      <w:r>
        <w:rPr>
          <w:color w:val="2D2D2D"/>
          <w:spacing w:val="1"/>
          <w:shd w:val="clear" w:color="auto" w:fill="FFFFFF"/>
        </w:rPr>
        <w:t xml:space="preserve">- </w:t>
      </w:r>
      <w:r w:rsidRPr="007C2434">
        <w:rPr>
          <w:color w:val="2D2D2D"/>
          <w:spacing w:val="1"/>
          <w:shd w:val="clear" w:color="auto" w:fill="FFFFFF"/>
        </w:rPr>
        <w:t>наименование юридического лица, фамилия, имя, отчество (при наличии) индивидуального предпринимателя, физического лица;</w:t>
      </w:r>
    </w:p>
    <w:p w:rsidR="00121829" w:rsidRDefault="00121829" w:rsidP="00EE36B4">
      <w:pPr>
        <w:pStyle w:val="a9"/>
        <w:ind w:left="567"/>
        <w:jc w:val="both"/>
        <w:rPr>
          <w:color w:val="2D2D2D"/>
          <w:spacing w:val="1"/>
          <w:shd w:val="clear" w:color="auto" w:fill="FFFFFF"/>
        </w:rPr>
      </w:pPr>
      <w:r>
        <w:rPr>
          <w:color w:val="2D2D2D"/>
          <w:spacing w:val="1"/>
          <w:shd w:val="clear" w:color="auto" w:fill="FFFFFF"/>
        </w:rPr>
        <w:t xml:space="preserve">- </w:t>
      </w:r>
      <w:r w:rsidRPr="007C2434">
        <w:rPr>
          <w:color w:val="2D2D2D"/>
          <w:spacing w:val="1"/>
          <w:shd w:val="clear" w:color="auto" w:fill="FFFFFF"/>
        </w:rPr>
        <w:t>идентификационный номер налогоплательщика - юридического лица, индивидуального предпринимателя, физического лица (при наличии);</w:t>
      </w:r>
    </w:p>
    <w:p w:rsidR="00121829" w:rsidRDefault="00121829" w:rsidP="00EE36B4">
      <w:pPr>
        <w:pStyle w:val="a9"/>
        <w:ind w:left="567"/>
        <w:jc w:val="both"/>
        <w:rPr>
          <w:color w:val="2D2D2D"/>
          <w:spacing w:val="1"/>
          <w:shd w:val="clear" w:color="auto" w:fill="FFFFFF"/>
        </w:rPr>
      </w:pPr>
      <w:r>
        <w:rPr>
          <w:color w:val="2D2D2D"/>
          <w:spacing w:val="1"/>
          <w:shd w:val="clear" w:color="auto" w:fill="FFFFFF"/>
        </w:rPr>
        <w:t xml:space="preserve">- </w:t>
      </w:r>
      <w:r w:rsidRPr="007C2434">
        <w:rPr>
          <w:color w:val="2D2D2D"/>
          <w:spacing w:val="1"/>
          <w:shd w:val="clear" w:color="auto" w:fill="FFFFFF"/>
        </w:rPr>
        <w:t>дата и номер предостережения, направленного в адрес юридического лица, индивидуального предпринимателя, физического лица;</w:t>
      </w:r>
    </w:p>
    <w:p w:rsidR="00121829" w:rsidRDefault="00121829" w:rsidP="00EE36B4">
      <w:pPr>
        <w:pStyle w:val="a9"/>
        <w:ind w:left="567"/>
        <w:jc w:val="both"/>
        <w:rPr>
          <w:color w:val="2D2D2D"/>
          <w:spacing w:val="1"/>
          <w:shd w:val="clear" w:color="auto" w:fill="FFFFFF"/>
        </w:rPr>
      </w:pPr>
      <w:r>
        <w:rPr>
          <w:color w:val="2D2D2D"/>
          <w:spacing w:val="1"/>
          <w:shd w:val="clear" w:color="auto" w:fill="FFFFFF"/>
        </w:rPr>
        <w:t xml:space="preserve">- </w:t>
      </w:r>
      <w:r w:rsidRPr="007C2434">
        <w:rPr>
          <w:color w:val="2D2D2D"/>
          <w:spacing w:val="1"/>
          <w:shd w:val="clear" w:color="auto" w:fill="FFFFFF"/>
        </w:rPr>
        <w:t>сведения о принятых по результатам рассмотрения предостережения мерах по обеспечению соблюдения обязательных требований, требований, установленных муниципальными правовыми актами.</w:t>
      </w:r>
    </w:p>
    <w:p w:rsidR="00121829" w:rsidRDefault="00121829" w:rsidP="00EE36B4">
      <w:pPr>
        <w:pStyle w:val="a9"/>
        <w:ind w:left="567"/>
        <w:jc w:val="both"/>
        <w:rPr>
          <w:color w:val="2D2D2D"/>
          <w:spacing w:val="1"/>
          <w:shd w:val="clear" w:color="auto" w:fill="FFFFFF"/>
        </w:rPr>
      </w:pPr>
      <w:r w:rsidRPr="007C2434">
        <w:rPr>
          <w:color w:val="2D2D2D"/>
          <w:spacing w:val="1"/>
          <w:shd w:val="clear" w:color="auto" w:fill="FFFFFF"/>
        </w:rPr>
        <w:t>13. Уведомление направляется юридическим лицом, индивидуальным предпринимателем, физическим лицом в бумажно</w:t>
      </w:r>
      <w:r>
        <w:rPr>
          <w:color w:val="2D2D2D"/>
          <w:spacing w:val="1"/>
          <w:shd w:val="clear" w:color="auto" w:fill="FFFFFF"/>
        </w:rPr>
        <w:t>м виде почтовым отправлением в а</w:t>
      </w:r>
      <w:r w:rsidRPr="007C2434">
        <w:rPr>
          <w:color w:val="2D2D2D"/>
          <w:spacing w:val="1"/>
          <w:shd w:val="clear" w:color="auto" w:fill="FFFFFF"/>
        </w:rPr>
        <w:t>дминистрацию либо в виде электронного документа, подписанного усиленной квалифицированной электронной подписью индивидуального предпринимателя, физического лица, лица, уполномоченного действовать от имени юридического лица, на указанный в предостер</w:t>
      </w:r>
      <w:r>
        <w:rPr>
          <w:color w:val="2D2D2D"/>
          <w:spacing w:val="1"/>
          <w:shd w:val="clear" w:color="auto" w:fill="FFFFFF"/>
        </w:rPr>
        <w:t>ежении адрес электронной почты а</w:t>
      </w:r>
      <w:r w:rsidRPr="007C2434">
        <w:rPr>
          <w:color w:val="2D2D2D"/>
          <w:spacing w:val="1"/>
          <w:shd w:val="clear" w:color="auto" w:fill="FFFFFF"/>
        </w:rPr>
        <w:t>дминистрации либо иными указанными в предостережении способами.</w:t>
      </w:r>
    </w:p>
    <w:p w:rsidR="00121829" w:rsidRPr="005709A2" w:rsidRDefault="00121829" w:rsidP="00EE36B4">
      <w:pPr>
        <w:pStyle w:val="a9"/>
        <w:ind w:left="567"/>
        <w:jc w:val="both"/>
      </w:pPr>
      <w:r w:rsidRPr="007C2434">
        <w:rPr>
          <w:color w:val="2D2D2D"/>
          <w:spacing w:val="1"/>
          <w:shd w:val="clear" w:color="auto" w:fill="FFFFFF"/>
        </w:rPr>
        <w:t xml:space="preserve">14. Администрация использует </w:t>
      </w:r>
      <w:r w:rsidRPr="007C2434">
        <w:t>уведомление для целей организации и проведения мероприятий по профилактике нарушения обязательных требований, требований, установленных муниципальными</w:t>
      </w:r>
      <w:r w:rsidRPr="007C2434">
        <w:rPr>
          <w:color w:val="2D2D2D"/>
          <w:spacing w:val="1"/>
          <w:shd w:val="clear" w:color="auto" w:fill="FFFFFF"/>
        </w:rPr>
        <w:t xml:space="preserve"> правовыми актами, и иных целей, не связанных с ограничением прав и свобод юридических лиц, индивидуальных предпринимателей, физических лиц</w:t>
      </w:r>
      <w:r>
        <w:rPr>
          <w:color w:val="2D2D2D"/>
          <w:spacing w:val="1"/>
          <w:shd w:val="clear" w:color="auto" w:fill="FFFFFF"/>
        </w:rPr>
        <w:t>»</w:t>
      </w:r>
      <w:r w:rsidRPr="007C2434">
        <w:rPr>
          <w:color w:val="2D2D2D"/>
          <w:spacing w:val="1"/>
          <w:shd w:val="clear" w:color="auto" w:fill="FFFFFF"/>
        </w:rPr>
        <w:t>.</w:t>
      </w:r>
    </w:p>
    <w:p w:rsidR="00121829" w:rsidRPr="005709A2" w:rsidRDefault="00121829" w:rsidP="00EE36B4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sectPr w:rsidR="00121829" w:rsidRPr="005709A2" w:rsidSect="004E2E0B">
      <w:pgSz w:w="11906" w:h="16838" w:code="9"/>
      <w:pgMar w:top="540" w:right="851" w:bottom="539" w:left="99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0C77" w:rsidRDefault="00750C77">
      <w:r>
        <w:separator/>
      </w:r>
    </w:p>
  </w:endnote>
  <w:endnote w:type="continuationSeparator" w:id="0">
    <w:p w:rsidR="00750C77" w:rsidRDefault="00750C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0C77" w:rsidRDefault="00750C77">
      <w:r>
        <w:separator/>
      </w:r>
    </w:p>
  </w:footnote>
  <w:footnote w:type="continuationSeparator" w:id="0">
    <w:p w:rsidR="00750C77" w:rsidRDefault="00750C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C05955"/>
    <w:multiLevelType w:val="multilevel"/>
    <w:tmpl w:val="FE64D70A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1">
    <w:nsid w:val="5C183C7B"/>
    <w:multiLevelType w:val="hybridMultilevel"/>
    <w:tmpl w:val="FA84465A"/>
    <w:lvl w:ilvl="0" w:tplc="DFB261E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color w:val="2D2D2D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4B70"/>
    <w:rsid w:val="00002C13"/>
    <w:rsid w:val="00031C2D"/>
    <w:rsid w:val="00072C95"/>
    <w:rsid w:val="00121829"/>
    <w:rsid w:val="00173786"/>
    <w:rsid w:val="001C7ACF"/>
    <w:rsid w:val="001E3CA2"/>
    <w:rsid w:val="001F0185"/>
    <w:rsid w:val="00251F41"/>
    <w:rsid w:val="002B70C3"/>
    <w:rsid w:val="002C390A"/>
    <w:rsid w:val="002F0C61"/>
    <w:rsid w:val="002F6C13"/>
    <w:rsid w:val="0037336D"/>
    <w:rsid w:val="0040226D"/>
    <w:rsid w:val="00453A35"/>
    <w:rsid w:val="00457205"/>
    <w:rsid w:val="004B08C0"/>
    <w:rsid w:val="004D4E1E"/>
    <w:rsid w:val="004E2E0B"/>
    <w:rsid w:val="00537487"/>
    <w:rsid w:val="005709A2"/>
    <w:rsid w:val="00590226"/>
    <w:rsid w:val="006669C0"/>
    <w:rsid w:val="0067259B"/>
    <w:rsid w:val="006D0ED8"/>
    <w:rsid w:val="006D4D0F"/>
    <w:rsid w:val="006E76FC"/>
    <w:rsid w:val="00705F6D"/>
    <w:rsid w:val="00740234"/>
    <w:rsid w:val="00750C77"/>
    <w:rsid w:val="00773499"/>
    <w:rsid w:val="00777245"/>
    <w:rsid w:val="00784F02"/>
    <w:rsid w:val="00796DD7"/>
    <w:rsid w:val="007A58BE"/>
    <w:rsid w:val="007C2434"/>
    <w:rsid w:val="00806159"/>
    <w:rsid w:val="00813AA0"/>
    <w:rsid w:val="008329A5"/>
    <w:rsid w:val="00833257"/>
    <w:rsid w:val="00854B70"/>
    <w:rsid w:val="008D5EC4"/>
    <w:rsid w:val="008F42AA"/>
    <w:rsid w:val="00920C6D"/>
    <w:rsid w:val="009A11AE"/>
    <w:rsid w:val="009E721D"/>
    <w:rsid w:val="00A361B3"/>
    <w:rsid w:val="00A82B6A"/>
    <w:rsid w:val="00AB40AF"/>
    <w:rsid w:val="00B822FC"/>
    <w:rsid w:val="00B936C4"/>
    <w:rsid w:val="00B9494F"/>
    <w:rsid w:val="00BB456A"/>
    <w:rsid w:val="00BE7745"/>
    <w:rsid w:val="00C032E0"/>
    <w:rsid w:val="00CB6A7A"/>
    <w:rsid w:val="00CD2DF0"/>
    <w:rsid w:val="00CD7F22"/>
    <w:rsid w:val="00D3245B"/>
    <w:rsid w:val="00D9013A"/>
    <w:rsid w:val="00DA08FD"/>
    <w:rsid w:val="00EE36B4"/>
    <w:rsid w:val="00F429C7"/>
    <w:rsid w:val="00FA057C"/>
    <w:rsid w:val="00FC33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B7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54B7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854B70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854B70"/>
    <w:rPr>
      <w:rFonts w:cs="Times New Roman"/>
    </w:rPr>
  </w:style>
  <w:style w:type="character" w:styleId="a6">
    <w:name w:val="Hyperlink"/>
    <w:basedOn w:val="a0"/>
    <w:uiPriority w:val="99"/>
    <w:semiHidden/>
    <w:rsid w:val="00854B70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854B70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uiPriority w:val="99"/>
    <w:rsid w:val="00854B70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headertext">
    <w:name w:val="headertext"/>
    <w:basedOn w:val="a"/>
    <w:uiPriority w:val="99"/>
    <w:rsid w:val="00854B70"/>
    <w:pPr>
      <w:spacing w:before="100" w:beforeAutospacing="1" w:after="100" w:afterAutospacing="1"/>
    </w:pPr>
  </w:style>
  <w:style w:type="paragraph" w:customStyle="1" w:styleId="formattext">
    <w:name w:val="formattext"/>
    <w:basedOn w:val="a"/>
    <w:uiPriority w:val="99"/>
    <w:rsid w:val="00854B70"/>
    <w:pPr>
      <w:spacing w:before="100" w:beforeAutospacing="1" w:after="100" w:afterAutospacing="1"/>
    </w:pPr>
  </w:style>
  <w:style w:type="paragraph" w:customStyle="1" w:styleId="ConsPlusTitle">
    <w:name w:val="ConsPlusTitle"/>
    <w:uiPriority w:val="99"/>
    <w:rsid w:val="00920C6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styleId="a7">
    <w:name w:val="Balloon Text"/>
    <w:basedOn w:val="a"/>
    <w:link w:val="a8"/>
    <w:uiPriority w:val="99"/>
    <w:semiHidden/>
    <w:rsid w:val="0077349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773499"/>
    <w:rPr>
      <w:rFonts w:ascii="Tahoma" w:hAnsi="Tahoma" w:cs="Tahoma"/>
      <w:sz w:val="16"/>
      <w:szCs w:val="16"/>
    </w:rPr>
  </w:style>
  <w:style w:type="character" w:customStyle="1" w:styleId="searchtext">
    <w:name w:val="searchtext"/>
    <w:basedOn w:val="a0"/>
    <w:uiPriority w:val="99"/>
    <w:rsid w:val="001F0185"/>
    <w:rPr>
      <w:rFonts w:cs="Times New Roman"/>
    </w:rPr>
  </w:style>
  <w:style w:type="paragraph" w:styleId="a9">
    <w:name w:val="List Paragraph"/>
    <w:basedOn w:val="a"/>
    <w:uiPriority w:val="99"/>
    <w:qFormat/>
    <w:rsid w:val="00EE36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154;n=27129;fld=134;dst=100010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RLAW154;n=27129;fld=134;dst=1000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1917</Words>
  <Characters>10932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Майское</cp:lastModifiedBy>
  <cp:revision>2</cp:revision>
  <cp:lastPrinted>2019-08-26T09:00:00Z</cp:lastPrinted>
  <dcterms:created xsi:type="dcterms:W3CDTF">2019-09-02T09:22:00Z</dcterms:created>
  <dcterms:modified xsi:type="dcterms:W3CDTF">2019-09-02T09:22:00Z</dcterms:modified>
</cp:coreProperties>
</file>