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BD" w:rsidRDefault="00BA1ABD" w:rsidP="00BA1ABD">
      <w:pPr>
        <w:ind w:left="-284" w:firstLine="568"/>
        <w:jc w:val="center"/>
        <w:rPr>
          <w:b/>
          <w:bCs/>
          <w:sz w:val="28"/>
          <w:szCs w:val="28"/>
        </w:rPr>
      </w:pPr>
      <w:r>
        <w:rPr>
          <w:b/>
          <w:bCs/>
          <w:sz w:val="28"/>
          <w:szCs w:val="28"/>
        </w:rPr>
        <w:t xml:space="preserve">ПАМЯТКА </w:t>
      </w:r>
    </w:p>
    <w:p w:rsidR="00BA1ABD" w:rsidRDefault="00BA1ABD" w:rsidP="00BA1ABD">
      <w:pPr>
        <w:ind w:left="-284" w:firstLine="568"/>
        <w:jc w:val="center"/>
        <w:rPr>
          <w:b/>
          <w:bCs/>
          <w:sz w:val="28"/>
          <w:szCs w:val="28"/>
        </w:rPr>
      </w:pPr>
      <w:r>
        <w:rPr>
          <w:b/>
          <w:bCs/>
          <w:sz w:val="28"/>
          <w:szCs w:val="28"/>
        </w:rPr>
        <w:t xml:space="preserve">по противодействию коррупции в администрации </w:t>
      </w:r>
      <w:r w:rsidR="00675668">
        <w:rPr>
          <w:b/>
          <w:bCs/>
          <w:sz w:val="28"/>
          <w:szCs w:val="28"/>
        </w:rPr>
        <w:t>Май</w:t>
      </w:r>
      <w:r>
        <w:rPr>
          <w:b/>
          <w:bCs/>
          <w:sz w:val="28"/>
          <w:szCs w:val="28"/>
        </w:rPr>
        <w:t>ского сельсовета Краснозерского района</w:t>
      </w:r>
    </w:p>
    <w:p w:rsidR="00BA1ABD" w:rsidRDefault="00BA1ABD" w:rsidP="00BA1ABD">
      <w:pPr>
        <w:ind w:left="-284" w:firstLine="568"/>
        <w:jc w:val="both"/>
        <w:rPr>
          <w:b/>
          <w:bCs/>
          <w:sz w:val="28"/>
          <w:szCs w:val="28"/>
        </w:rPr>
      </w:pPr>
    </w:p>
    <w:p w:rsidR="00BA1ABD" w:rsidRDefault="00BA1ABD" w:rsidP="00BA1ABD">
      <w:pPr>
        <w:ind w:left="-284" w:firstLine="568"/>
        <w:jc w:val="both"/>
        <w:rPr>
          <w:bCs/>
          <w:i/>
          <w:sz w:val="28"/>
          <w:szCs w:val="28"/>
        </w:rPr>
      </w:pPr>
      <w:r>
        <w:rPr>
          <w:bCs/>
          <w:sz w:val="28"/>
          <w:szCs w:val="28"/>
        </w:rPr>
        <w:t xml:space="preserve">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r>
        <w:rPr>
          <w:bCs/>
          <w:i/>
          <w:sz w:val="28"/>
          <w:szCs w:val="28"/>
        </w:rPr>
        <w:t>(ст. 13 Федерального закона от 25.12.2008 №273-ФЗ «О противодействии коррупции»)</w:t>
      </w:r>
    </w:p>
    <w:p w:rsidR="00BA1ABD" w:rsidRDefault="00BA1ABD" w:rsidP="00BA1ABD">
      <w:pPr>
        <w:ind w:left="-284" w:firstLine="568"/>
        <w:jc w:val="both"/>
        <w:rPr>
          <w:sz w:val="28"/>
          <w:szCs w:val="28"/>
        </w:rPr>
      </w:pPr>
      <w:r>
        <w:rPr>
          <w:b/>
          <w:bCs/>
          <w:i/>
          <w:sz w:val="28"/>
          <w:szCs w:val="28"/>
        </w:rPr>
        <w:t>Коррупция</w:t>
      </w:r>
      <w:r>
        <w:rPr>
          <w:b/>
          <w:bCs/>
          <w:sz w:val="28"/>
          <w:szCs w:val="28"/>
        </w:rPr>
        <w:t xml:space="preserve"> – </w:t>
      </w:r>
      <w:r>
        <w:rPr>
          <w:sz w:val="28"/>
          <w:szCs w:val="28"/>
        </w:rPr>
        <w:t>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и совершение таких деяний от имени или в интересах юридического лица (</w:t>
      </w:r>
      <w:r>
        <w:rPr>
          <w:i/>
          <w:iCs/>
          <w:sz w:val="28"/>
          <w:szCs w:val="28"/>
        </w:rPr>
        <w:t>Федеральный</w:t>
      </w:r>
      <w:r>
        <w:rPr>
          <w:sz w:val="28"/>
          <w:szCs w:val="28"/>
        </w:rPr>
        <w:t xml:space="preserve"> </w:t>
      </w:r>
      <w:r>
        <w:rPr>
          <w:i/>
          <w:iCs/>
          <w:sz w:val="28"/>
          <w:szCs w:val="28"/>
        </w:rPr>
        <w:t>Закон «О противодействии коррупции</w:t>
      </w:r>
      <w:r>
        <w:rPr>
          <w:sz w:val="28"/>
          <w:szCs w:val="28"/>
        </w:rPr>
        <w:t xml:space="preserve">» </w:t>
      </w:r>
      <w:r>
        <w:rPr>
          <w:i/>
          <w:iCs/>
          <w:sz w:val="28"/>
          <w:szCs w:val="28"/>
        </w:rPr>
        <w:t>от 25.12.2008 №273-ФЗ</w:t>
      </w:r>
      <w:r>
        <w:rPr>
          <w:sz w:val="28"/>
          <w:szCs w:val="28"/>
        </w:rPr>
        <w:t>).</w:t>
      </w:r>
    </w:p>
    <w:p w:rsidR="00BA1ABD" w:rsidRDefault="00BA1ABD" w:rsidP="00BA1ABD">
      <w:pPr>
        <w:pStyle w:val="a3"/>
        <w:ind w:left="-284" w:firstLine="568"/>
        <w:jc w:val="both"/>
        <w:rPr>
          <w:i/>
          <w:sz w:val="28"/>
          <w:szCs w:val="28"/>
        </w:rPr>
      </w:pPr>
      <w:r>
        <w:rPr>
          <w:b/>
          <w:bCs/>
          <w:i/>
          <w:sz w:val="28"/>
          <w:szCs w:val="28"/>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BA1ABD" w:rsidRDefault="00BA1ABD" w:rsidP="00BA1ABD">
      <w:pPr>
        <w:pStyle w:val="a3"/>
        <w:ind w:left="-284" w:firstLine="568"/>
        <w:jc w:val="both"/>
        <w:rPr>
          <w:sz w:val="28"/>
          <w:szCs w:val="28"/>
        </w:rPr>
      </w:pPr>
      <w:r>
        <w:rPr>
          <w:b/>
          <w:bCs/>
          <w:i/>
          <w:sz w:val="28"/>
          <w:szCs w:val="28"/>
        </w:rPr>
        <w:t>Преступлениями коррупционного характера являются</w:t>
      </w:r>
      <w:r>
        <w:rPr>
          <w:b/>
          <w:bCs/>
          <w:sz w:val="28"/>
          <w:szCs w:val="28"/>
        </w:rPr>
        <w:t xml:space="preserve"> </w:t>
      </w:r>
      <w:r>
        <w:rPr>
          <w:sz w:val="28"/>
          <w:szCs w:val="28"/>
        </w:rPr>
        <w:t>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государственным, муниципальным служащим либо служащим коммерческой или иной организации каких-либо преимуществ (денег, имущества, прав на него, услуг или льгот) либо в предоставлении им таких преимуществ.</w:t>
      </w:r>
    </w:p>
    <w:p w:rsidR="00BA1ABD" w:rsidRDefault="00BA1ABD" w:rsidP="00BA1ABD">
      <w:pPr>
        <w:pStyle w:val="a3"/>
        <w:ind w:left="-284" w:firstLine="568"/>
        <w:jc w:val="center"/>
        <w:rPr>
          <w:b/>
          <w:sz w:val="28"/>
          <w:szCs w:val="28"/>
        </w:rPr>
      </w:pPr>
      <w:r>
        <w:rPr>
          <w:b/>
          <w:sz w:val="28"/>
          <w:szCs w:val="28"/>
        </w:rPr>
        <w:t>Меры ответственности за совершение коррупционных правонарушений</w:t>
      </w:r>
    </w:p>
    <w:p w:rsidR="00BA1ABD" w:rsidRDefault="00BA1ABD" w:rsidP="00BA1ABD">
      <w:pPr>
        <w:pStyle w:val="a4"/>
        <w:ind w:left="-284" w:firstLine="568"/>
        <w:rPr>
          <w:b/>
          <w:i/>
          <w:sz w:val="28"/>
          <w:szCs w:val="28"/>
          <w:u w:val="single"/>
        </w:rPr>
      </w:pPr>
      <w:r>
        <w:rPr>
          <w:b/>
          <w:i/>
          <w:sz w:val="28"/>
          <w:szCs w:val="28"/>
          <w:u w:val="single"/>
        </w:rPr>
        <w:lastRenderedPageBreak/>
        <w:t xml:space="preserve"> 1. Уголовная ответственность за коммерческий подкуп, получение и дачу взятки, посредничество во взяточничестве</w:t>
      </w:r>
    </w:p>
    <w:p w:rsidR="00BA1ABD" w:rsidRDefault="00BA1ABD" w:rsidP="00BA1ABD">
      <w:pPr>
        <w:pStyle w:val="a4"/>
        <w:ind w:left="-284" w:firstLine="568"/>
        <w:rPr>
          <w:sz w:val="28"/>
          <w:szCs w:val="28"/>
        </w:rPr>
      </w:pPr>
      <w:r>
        <w:rPr>
          <w:sz w:val="28"/>
          <w:szCs w:val="28"/>
        </w:rPr>
        <w:t>- Коммерческий подкуп (ст. 204 УК РФ)</w:t>
      </w:r>
    </w:p>
    <w:p w:rsidR="00BA1ABD" w:rsidRDefault="00BA1ABD" w:rsidP="00BA1ABD">
      <w:pPr>
        <w:pStyle w:val="a4"/>
        <w:ind w:left="-284" w:firstLine="568"/>
        <w:rPr>
          <w:sz w:val="28"/>
          <w:szCs w:val="28"/>
        </w:rPr>
      </w:pPr>
      <w:r>
        <w:rPr>
          <w:sz w:val="28"/>
          <w:szCs w:val="28"/>
        </w:rPr>
        <w:t>- Получение взятки (ст. 290 УК РФ)</w:t>
      </w:r>
    </w:p>
    <w:p w:rsidR="00BA1ABD" w:rsidRDefault="00BA1ABD" w:rsidP="00BA1ABD">
      <w:pPr>
        <w:pStyle w:val="a4"/>
        <w:ind w:left="-284" w:firstLine="568"/>
        <w:rPr>
          <w:sz w:val="28"/>
          <w:szCs w:val="28"/>
        </w:rPr>
      </w:pPr>
      <w:r>
        <w:rPr>
          <w:sz w:val="28"/>
          <w:szCs w:val="28"/>
        </w:rPr>
        <w:t>- Дача взятки (ст.291 УК РФ)</w:t>
      </w:r>
    </w:p>
    <w:p w:rsidR="00BA1ABD" w:rsidRDefault="00BA1ABD" w:rsidP="00BA1ABD">
      <w:pPr>
        <w:pStyle w:val="a4"/>
        <w:ind w:left="-284" w:firstLine="568"/>
        <w:rPr>
          <w:sz w:val="28"/>
          <w:szCs w:val="28"/>
        </w:rPr>
      </w:pPr>
      <w:r>
        <w:rPr>
          <w:sz w:val="28"/>
          <w:szCs w:val="28"/>
        </w:rPr>
        <w:t>- Посредничество во взяточничестве (ст. 291.1 УК РФ)</w:t>
      </w:r>
    </w:p>
    <w:p w:rsidR="00BA1ABD" w:rsidRDefault="00BA1ABD" w:rsidP="00BA1ABD">
      <w:pPr>
        <w:pStyle w:val="a4"/>
        <w:ind w:left="-284" w:firstLine="568"/>
        <w:rPr>
          <w:b/>
          <w:i/>
          <w:sz w:val="28"/>
          <w:szCs w:val="28"/>
          <w:u w:val="single"/>
        </w:rPr>
      </w:pPr>
      <w:r>
        <w:rPr>
          <w:sz w:val="28"/>
          <w:szCs w:val="28"/>
        </w:rPr>
        <w:t xml:space="preserve"> </w:t>
      </w:r>
      <w:r>
        <w:rPr>
          <w:b/>
          <w:i/>
          <w:sz w:val="28"/>
          <w:szCs w:val="28"/>
          <w:u w:val="single"/>
        </w:rPr>
        <w:t>Уголовная ответственность за иные преступления коррупционного характера</w:t>
      </w:r>
    </w:p>
    <w:p w:rsidR="00BA1ABD" w:rsidRDefault="00BA1ABD" w:rsidP="00BA1ABD">
      <w:pPr>
        <w:pStyle w:val="a4"/>
        <w:ind w:left="-284" w:firstLine="568"/>
        <w:rPr>
          <w:sz w:val="28"/>
          <w:szCs w:val="28"/>
        </w:rPr>
      </w:pPr>
      <w:r>
        <w:rPr>
          <w:sz w:val="28"/>
          <w:szCs w:val="28"/>
        </w:rPr>
        <w:t>- Мошенничество (ст. 159 УК РФ)</w:t>
      </w:r>
    </w:p>
    <w:p w:rsidR="00BA1ABD" w:rsidRDefault="00BA1ABD" w:rsidP="00BA1ABD">
      <w:pPr>
        <w:pStyle w:val="a4"/>
        <w:ind w:left="-284" w:firstLine="568"/>
        <w:rPr>
          <w:sz w:val="28"/>
          <w:szCs w:val="28"/>
        </w:rPr>
      </w:pPr>
      <w:r>
        <w:rPr>
          <w:sz w:val="28"/>
          <w:szCs w:val="28"/>
        </w:rPr>
        <w:t>- Присвоение и растрата (ст. 160 УК РФ)</w:t>
      </w:r>
    </w:p>
    <w:p w:rsidR="00BA1ABD" w:rsidRDefault="00BA1ABD" w:rsidP="00BA1ABD">
      <w:pPr>
        <w:pStyle w:val="a4"/>
        <w:ind w:left="-284" w:firstLine="568"/>
        <w:rPr>
          <w:sz w:val="28"/>
          <w:szCs w:val="28"/>
        </w:rPr>
      </w:pPr>
      <w:r>
        <w:rPr>
          <w:sz w:val="28"/>
          <w:szCs w:val="28"/>
        </w:rPr>
        <w:t xml:space="preserve">- Воспрепятствование законной предпринимательской или иной деятельности </w:t>
      </w:r>
    </w:p>
    <w:p w:rsidR="00BA1ABD" w:rsidRDefault="00BA1ABD" w:rsidP="00BA1ABD">
      <w:pPr>
        <w:pStyle w:val="a4"/>
        <w:ind w:left="-284" w:firstLine="568"/>
        <w:rPr>
          <w:sz w:val="28"/>
          <w:szCs w:val="28"/>
        </w:rPr>
      </w:pPr>
      <w:r>
        <w:rPr>
          <w:sz w:val="28"/>
          <w:szCs w:val="28"/>
        </w:rPr>
        <w:t xml:space="preserve">(ст. 169 УК РФ) </w:t>
      </w:r>
    </w:p>
    <w:p w:rsidR="00BA1ABD" w:rsidRDefault="00BA1ABD" w:rsidP="00BA1ABD">
      <w:pPr>
        <w:pStyle w:val="a4"/>
        <w:ind w:left="-284" w:firstLine="568"/>
        <w:rPr>
          <w:sz w:val="28"/>
          <w:szCs w:val="28"/>
        </w:rPr>
      </w:pPr>
      <w:r>
        <w:rPr>
          <w:sz w:val="28"/>
          <w:szCs w:val="28"/>
        </w:rPr>
        <w:t>- Злоупотребление должностными полномочиями (ст. 285 УК РФ)</w:t>
      </w:r>
    </w:p>
    <w:p w:rsidR="00BA1ABD" w:rsidRDefault="00BA1ABD" w:rsidP="00BA1ABD">
      <w:pPr>
        <w:pStyle w:val="a4"/>
        <w:ind w:left="-284" w:firstLine="568"/>
        <w:rPr>
          <w:sz w:val="28"/>
          <w:szCs w:val="28"/>
        </w:rPr>
      </w:pPr>
      <w:r>
        <w:rPr>
          <w:sz w:val="28"/>
          <w:szCs w:val="28"/>
        </w:rPr>
        <w:t>- Превышение должностных полномочий (ст. 286 УК РФ)</w:t>
      </w:r>
    </w:p>
    <w:p w:rsidR="00BA1ABD" w:rsidRDefault="00BA1ABD" w:rsidP="00BA1ABD">
      <w:pPr>
        <w:pStyle w:val="a3"/>
        <w:numPr>
          <w:ilvl w:val="0"/>
          <w:numId w:val="1"/>
        </w:numPr>
        <w:jc w:val="both"/>
        <w:rPr>
          <w:b/>
          <w:i/>
          <w:sz w:val="28"/>
          <w:szCs w:val="28"/>
          <w:u w:val="single"/>
        </w:rPr>
      </w:pPr>
      <w:r>
        <w:rPr>
          <w:b/>
          <w:i/>
          <w:sz w:val="28"/>
          <w:szCs w:val="28"/>
          <w:u w:val="single"/>
        </w:rPr>
        <w:t>Административная ответственность за правонарушения коррупционного характера</w:t>
      </w:r>
    </w:p>
    <w:p w:rsidR="00BA1ABD" w:rsidRDefault="00BA1ABD" w:rsidP="00BA1ABD">
      <w:pPr>
        <w:pStyle w:val="a4"/>
        <w:ind w:left="-284" w:firstLine="568"/>
        <w:jc w:val="both"/>
        <w:rPr>
          <w:sz w:val="28"/>
          <w:szCs w:val="28"/>
        </w:rPr>
      </w:pPr>
      <w:r>
        <w:rPr>
          <w:sz w:val="28"/>
          <w:szCs w:val="28"/>
        </w:rPr>
        <w:t>- 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(ст. 5.16)</w:t>
      </w:r>
    </w:p>
    <w:p w:rsidR="00BA1ABD" w:rsidRDefault="00BA1ABD" w:rsidP="00BA1ABD">
      <w:pPr>
        <w:pStyle w:val="a4"/>
        <w:ind w:left="-284" w:firstLine="568"/>
        <w:jc w:val="both"/>
        <w:rPr>
          <w:sz w:val="28"/>
          <w:szCs w:val="28"/>
        </w:rPr>
      </w:pPr>
      <w:proofErr w:type="gramStart"/>
      <w:r>
        <w:rPr>
          <w:sz w:val="28"/>
          <w:szCs w:val="28"/>
        </w:rPr>
        <w:t xml:space="preserve">- </w:t>
      </w:r>
      <w:proofErr w:type="spellStart"/>
      <w:r>
        <w:rPr>
          <w:sz w:val="28"/>
          <w:szCs w:val="28"/>
        </w:rPr>
        <w:t>Непредоставление</w:t>
      </w:r>
      <w:proofErr w:type="spellEnd"/>
      <w:r>
        <w:rPr>
          <w:sz w:val="28"/>
          <w:szCs w:val="28"/>
        </w:rPr>
        <w:t xml:space="preserve">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w:t>
      </w:r>
      <w:proofErr w:type="gramEnd"/>
      <w:r>
        <w:rPr>
          <w:sz w:val="28"/>
          <w:szCs w:val="28"/>
        </w:rPr>
        <w:t xml:space="preserve"> с законом таких сведений либо предоставление недостоверных отчета, сведений (</w:t>
      </w:r>
      <w:proofErr w:type="gramStart"/>
      <w:r>
        <w:rPr>
          <w:sz w:val="28"/>
          <w:szCs w:val="28"/>
        </w:rPr>
        <w:t>ч</w:t>
      </w:r>
      <w:proofErr w:type="gramEnd"/>
      <w:r>
        <w:rPr>
          <w:sz w:val="28"/>
          <w:szCs w:val="28"/>
        </w:rPr>
        <w:t>.1 ст.5.17).</w:t>
      </w:r>
    </w:p>
    <w:p w:rsidR="00BA1ABD" w:rsidRDefault="00BA1ABD" w:rsidP="00BA1ABD">
      <w:pPr>
        <w:pStyle w:val="a4"/>
        <w:ind w:left="-284" w:firstLine="568"/>
        <w:jc w:val="both"/>
        <w:rPr>
          <w:sz w:val="28"/>
          <w:szCs w:val="28"/>
        </w:rPr>
      </w:pPr>
      <w:r>
        <w:rPr>
          <w:sz w:val="28"/>
          <w:szCs w:val="28"/>
        </w:rPr>
        <w:t xml:space="preserve">- </w:t>
      </w:r>
      <w:proofErr w:type="spellStart"/>
      <w:r>
        <w:rPr>
          <w:sz w:val="28"/>
          <w:szCs w:val="28"/>
        </w:rPr>
        <w:t>Непредоставление</w:t>
      </w:r>
      <w:proofErr w:type="spellEnd"/>
      <w:r>
        <w:rPr>
          <w:sz w:val="28"/>
          <w:szCs w:val="28"/>
        </w:rPr>
        <w:t>,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roofErr w:type="gramStart"/>
      <w:r>
        <w:rPr>
          <w:sz w:val="28"/>
          <w:szCs w:val="28"/>
        </w:rPr>
        <w:t>ч</w:t>
      </w:r>
      <w:proofErr w:type="gramEnd"/>
      <w:r>
        <w:rPr>
          <w:sz w:val="28"/>
          <w:szCs w:val="28"/>
        </w:rPr>
        <w:t>.2 ст.5.17).</w:t>
      </w:r>
    </w:p>
    <w:p w:rsidR="00BA1ABD" w:rsidRDefault="00BA1ABD" w:rsidP="00BA1ABD">
      <w:pPr>
        <w:pStyle w:val="a4"/>
        <w:ind w:left="-284" w:firstLine="568"/>
        <w:jc w:val="both"/>
        <w:rPr>
          <w:sz w:val="28"/>
          <w:szCs w:val="28"/>
        </w:rPr>
      </w:pPr>
      <w:proofErr w:type="gramStart"/>
      <w:r>
        <w:rPr>
          <w:sz w:val="28"/>
          <w:szCs w:val="28"/>
        </w:rPr>
        <w:t xml:space="preserve">- 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w:t>
      </w:r>
      <w:r>
        <w:rPr>
          <w:sz w:val="28"/>
          <w:szCs w:val="28"/>
        </w:rPr>
        <w:lastRenderedPageBreak/>
        <w:t>выборах и референдумах, а равно расходование иными лицами в целях достижения определенного результата на выборах, референдуме денежных</w:t>
      </w:r>
      <w:proofErr w:type="gramEnd"/>
      <w:r>
        <w:rPr>
          <w:sz w:val="28"/>
          <w:szCs w:val="28"/>
        </w:rPr>
        <w:t xml:space="preserve"> </w:t>
      </w:r>
      <w:proofErr w:type="gramStart"/>
      <w:r>
        <w:rPr>
          <w:sz w:val="28"/>
          <w:szCs w:val="28"/>
        </w:rPr>
        <w:t>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(ст. 5.18).</w:t>
      </w:r>
      <w:proofErr w:type="gramEnd"/>
    </w:p>
    <w:p w:rsidR="00BA1ABD" w:rsidRDefault="00BA1ABD" w:rsidP="00BA1ABD">
      <w:pPr>
        <w:pStyle w:val="a4"/>
        <w:ind w:left="-284" w:firstLine="568"/>
        <w:jc w:val="both"/>
        <w:rPr>
          <w:sz w:val="28"/>
          <w:szCs w:val="28"/>
        </w:rPr>
      </w:pPr>
      <w:proofErr w:type="gramStart"/>
      <w:r>
        <w:rPr>
          <w:sz w:val="28"/>
          <w:szCs w:val="28"/>
        </w:rPr>
        <w:t>- Использование в ходе проведения избирательной кампании, подготовки и проведения референдума кандидатом, избирательным объединением, инициативной группой по проведению референдума, иной группой участников референдума, их уполномоченными представителями по финансовым вопросам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w:t>
      </w:r>
      <w:proofErr w:type="gramEnd"/>
      <w:r>
        <w:rPr>
          <w:sz w:val="28"/>
          <w:szCs w:val="28"/>
        </w:rPr>
        <w:t xml:space="preserve">, </w:t>
      </w:r>
      <w:proofErr w:type="gramStart"/>
      <w:r>
        <w:rPr>
          <w:sz w:val="28"/>
          <w:szCs w:val="28"/>
        </w:rPr>
        <w:t>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(ст. 5.19).</w:t>
      </w:r>
      <w:proofErr w:type="gramEnd"/>
    </w:p>
    <w:p w:rsidR="00BA1ABD" w:rsidRDefault="00BA1ABD" w:rsidP="00BA1ABD">
      <w:pPr>
        <w:pStyle w:val="a4"/>
        <w:ind w:left="-284" w:firstLine="568"/>
        <w:jc w:val="both"/>
        <w:rPr>
          <w:sz w:val="28"/>
          <w:szCs w:val="28"/>
        </w:rPr>
      </w:pPr>
      <w:proofErr w:type="gramStart"/>
      <w:r>
        <w:rPr>
          <w:sz w:val="28"/>
          <w:szCs w:val="28"/>
        </w:rPr>
        <w:t>- 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w:t>
      </w:r>
      <w:proofErr w:type="gramEnd"/>
      <w:r>
        <w:rPr>
          <w:sz w:val="28"/>
          <w:szCs w:val="28"/>
        </w:rPr>
        <w:t xml:space="preserve"> </w:t>
      </w:r>
      <w:proofErr w:type="gramStart"/>
      <w:r>
        <w:rPr>
          <w:sz w:val="28"/>
          <w:szCs w:val="28"/>
        </w:rPr>
        <w:t>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w:t>
      </w:r>
      <w:proofErr w:type="gramEnd"/>
      <w:r>
        <w:rPr>
          <w:sz w:val="28"/>
          <w:szCs w:val="28"/>
        </w:rPr>
        <w:t xml:space="preserve"> </w:t>
      </w:r>
      <w:proofErr w:type="gramStart"/>
      <w:r>
        <w:rPr>
          <w:sz w:val="28"/>
          <w:szCs w:val="28"/>
        </w:rPr>
        <w:t xml:space="preserve">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w:t>
      </w:r>
      <w:r>
        <w:rPr>
          <w:sz w:val="28"/>
          <w:szCs w:val="28"/>
        </w:rPr>
        <w:lastRenderedPageBreak/>
        <w:t>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w:t>
      </w:r>
      <w:proofErr w:type="gramEnd"/>
      <w:r>
        <w:rPr>
          <w:sz w:val="28"/>
          <w:szCs w:val="28"/>
        </w:rPr>
        <w:t xml:space="preserve"> избирательного фонда, фонда референдума, если эти действия не содержат уголовно наказуемого деяния (ст. 5.20).</w:t>
      </w:r>
    </w:p>
    <w:p w:rsidR="00BA1ABD" w:rsidRDefault="00BA1ABD" w:rsidP="00BA1ABD">
      <w:pPr>
        <w:pStyle w:val="a3"/>
        <w:numPr>
          <w:ilvl w:val="0"/>
          <w:numId w:val="1"/>
        </w:numPr>
        <w:jc w:val="center"/>
        <w:rPr>
          <w:b/>
          <w:i/>
          <w:sz w:val="28"/>
          <w:szCs w:val="28"/>
          <w:u w:val="single"/>
        </w:rPr>
      </w:pPr>
      <w:r>
        <w:rPr>
          <w:b/>
          <w:i/>
          <w:sz w:val="28"/>
          <w:szCs w:val="28"/>
          <w:u w:val="single"/>
        </w:rPr>
        <w:t xml:space="preserve"> Дисциплинарная ответственность</w:t>
      </w:r>
    </w:p>
    <w:p w:rsidR="00BA1ABD" w:rsidRDefault="00BA1ABD" w:rsidP="00BA1ABD">
      <w:pPr>
        <w:pStyle w:val="a3"/>
        <w:jc w:val="center"/>
        <w:rPr>
          <w:b/>
          <w:sz w:val="28"/>
          <w:szCs w:val="28"/>
        </w:rPr>
      </w:pPr>
      <w:r>
        <w:rPr>
          <w:b/>
          <w:sz w:val="28"/>
          <w:szCs w:val="28"/>
        </w:rPr>
        <w:t>Ответственность лица, замещающего государственную должность или муниципальную должность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rPr>
                <w:b/>
                <w:sz w:val="28"/>
                <w:szCs w:val="28"/>
              </w:rPr>
            </w:pPr>
            <w:r>
              <w:rPr>
                <w:b/>
                <w:sz w:val="28"/>
                <w:szCs w:val="28"/>
              </w:rPr>
              <w:t>Нарушение законодательства в сфере противодействия коррупции</w:t>
            </w:r>
          </w:p>
        </w:tc>
        <w:tc>
          <w:tcPr>
            <w:tcW w:w="3343"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center"/>
              <w:rPr>
                <w:b/>
                <w:sz w:val="28"/>
                <w:szCs w:val="28"/>
              </w:rPr>
            </w:pPr>
            <w:r>
              <w:rPr>
                <w:b/>
                <w:sz w:val="28"/>
                <w:szCs w:val="28"/>
              </w:rPr>
              <w:t>Мера ответственности</w:t>
            </w:r>
          </w:p>
        </w:tc>
      </w:tr>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sz w:val="28"/>
                <w:szCs w:val="28"/>
              </w:rPr>
            </w:pPr>
            <w:r>
              <w:rPr>
                <w:sz w:val="28"/>
                <w:szCs w:val="28"/>
              </w:rPr>
              <w:t>Непринятие лицом мер по предотвращению и (или) урегулированию конфликта интересов, стороной которого оно является</w:t>
            </w:r>
          </w:p>
        </w:tc>
        <w:tc>
          <w:tcPr>
            <w:tcW w:w="3343" w:type="dxa"/>
            <w:vMerge w:val="restart"/>
            <w:tcBorders>
              <w:top w:val="single" w:sz="4" w:space="0" w:color="auto"/>
              <w:left w:val="single" w:sz="4" w:space="0" w:color="auto"/>
              <w:bottom w:val="single" w:sz="4" w:space="0" w:color="auto"/>
              <w:right w:val="single" w:sz="4" w:space="0" w:color="auto"/>
            </w:tcBorders>
          </w:tcPr>
          <w:p w:rsidR="00BA1ABD" w:rsidRDefault="00BA1ABD">
            <w:pPr>
              <w:pStyle w:val="a3"/>
              <w:jc w:val="both"/>
              <w:rPr>
                <w:sz w:val="28"/>
                <w:szCs w:val="28"/>
              </w:rPr>
            </w:pPr>
          </w:p>
          <w:p w:rsidR="00BA1ABD" w:rsidRDefault="00BA1ABD">
            <w:pPr>
              <w:pStyle w:val="a3"/>
              <w:jc w:val="both"/>
              <w:rPr>
                <w:sz w:val="28"/>
                <w:szCs w:val="28"/>
              </w:rPr>
            </w:pPr>
          </w:p>
          <w:p w:rsidR="00BA1ABD" w:rsidRDefault="00BA1ABD">
            <w:pPr>
              <w:pStyle w:val="a3"/>
              <w:jc w:val="both"/>
              <w:rPr>
                <w:sz w:val="28"/>
                <w:szCs w:val="28"/>
              </w:rPr>
            </w:pPr>
          </w:p>
          <w:p w:rsidR="00BA1ABD" w:rsidRDefault="00BA1ABD">
            <w:pPr>
              <w:pStyle w:val="a3"/>
              <w:jc w:val="both"/>
              <w:rPr>
                <w:sz w:val="28"/>
                <w:szCs w:val="28"/>
              </w:rPr>
            </w:pPr>
          </w:p>
          <w:p w:rsidR="00BA1ABD" w:rsidRDefault="00BA1ABD">
            <w:pPr>
              <w:pStyle w:val="a3"/>
              <w:jc w:val="both"/>
              <w:rPr>
                <w:sz w:val="28"/>
                <w:szCs w:val="28"/>
              </w:rPr>
            </w:pPr>
            <w:r>
              <w:rPr>
                <w:sz w:val="28"/>
                <w:szCs w:val="28"/>
              </w:rPr>
              <w:t>Увольнение в связи с утратой доверия</w:t>
            </w:r>
          </w:p>
        </w:tc>
      </w:tr>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sz w:val="28"/>
                <w:szCs w:val="28"/>
              </w:rPr>
            </w:pPr>
            <w:r>
              <w:rPr>
                <w:sz w:val="28"/>
                <w:szCs w:val="28"/>
              </w:rPr>
              <w:t>Непредставление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предоставления заведомо недостоверных или неполных сведений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1ABD" w:rsidRDefault="00BA1ABD">
            <w:pPr>
              <w:rPr>
                <w:sz w:val="28"/>
                <w:szCs w:val="28"/>
              </w:rPr>
            </w:pPr>
          </w:p>
        </w:tc>
      </w:tr>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sz w:val="28"/>
                <w:szCs w:val="28"/>
              </w:rPr>
            </w:pPr>
            <w:r>
              <w:rPr>
                <w:sz w:val="28"/>
                <w:szCs w:val="28"/>
              </w:rPr>
              <w:t>Участие лица на платной основе в деятельности органа управления коммерческой организации, за исключением случаев, установленных федеральным законом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1ABD" w:rsidRDefault="00BA1ABD">
            <w:pPr>
              <w:rPr>
                <w:sz w:val="28"/>
                <w:szCs w:val="28"/>
              </w:rPr>
            </w:pPr>
          </w:p>
        </w:tc>
      </w:tr>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sz w:val="28"/>
                <w:szCs w:val="28"/>
              </w:rPr>
            </w:pPr>
            <w:r>
              <w:rPr>
                <w:sz w:val="28"/>
                <w:szCs w:val="28"/>
              </w:rPr>
              <w:t>Осуществление лицом предпринимательской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1ABD" w:rsidRDefault="00BA1ABD">
            <w:pPr>
              <w:rPr>
                <w:sz w:val="28"/>
                <w:szCs w:val="28"/>
              </w:rPr>
            </w:pPr>
          </w:p>
        </w:tc>
      </w:tr>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sz w:val="28"/>
                <w:szCs w:val="28"/>
              </w:rPr>
            </w:pPr>
            <w:r>
              <w:rPr>
                <w:sz w:val="28"/>
                <w:szCs w:val="28"/>
              </w:rPr>
              <w:t>Вхождение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1ABD" w:rsidRDefault="00BA1ABD">
            <w:pPr>
              <w:rPr>
                <w:sz w:val="28"/>
                <w:szCs w:val="28"/>
              </w:rPr>
            </w:pPr>
          </w:p>
        </w:tc>
      </w:tr>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sz w:val="28"/>
                <w:szCs w:val="28"/>
              </w:rPr>
            </w:pPr>
            <w:proofErr w:type="gramStart"/>
            <w:r>
              <w:rPr>
                <w:sz w:val="28"/>
                <w:szCs w:val="28"/>
              </w:rPr>
              <w:t xml:space="preserve">Непринятие лицом, замещающим государственную должность субъекта Российской Федерации, муниципальную должность, являющимся представителем нанимателя (работодателем), которому стало известно о возникновении у подчиненного ему </w:t>
            </w:r>
            <w:r>
              <w:rPr>
                <w:sz w:val="28"/>
                <w:szCs w:val="28"/>
              </w:rPr>
              <w:lastRenderedPageBreak/>
              <w:t>лица 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подчиненное лицо</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1ABD" w:rsidRDefault="00BA1ABD">
            <w:pPr>
              <w:rPr>
                <w:sz w:val="28"/>
                <w:szCs w:val="28"/>
              </w:rPr>
            </w:pPr>
          </w:p>
        </w:tc>
      </w:tr>
    </w:tbl>
    <w:p w:rsidR="00BA1ABD" w:rsidRDefault="00BA1ABD" w:rsidP="00BA1ABD">
      <w:pPr>
        <w:pStyle w:val="a3"/>
        <w:jc w:val="both"/>
        <w:rPr>
          <w:b/>
          <w:sz w:val="28"/>
          <w:szCs w:val="28"/>
        </w:rPr>
      </w:pPr>
      <w:r>
        <w:rPr>
          <w:b/>
          <w:sz w:val="28"/>
          <w:szCs w:val="28"/>
        </w:rPr>
        <w:lastRenderedPageBreak/>
        <w:t>Ответственность муниципального служащего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b/>
                <w:sz w:val="28"/>
                <w:szCs w:val="28"/>
              </w:rPr>
            </w:pPr>
            <w:r>
              <w:rPr>
                <w:b/>
                <w:sz w:val="28"/>
                <w:szCs w:val="28"/>
              </w:rPr>
              <w:t>Нарушение законодательства в сфере противодействия коррупции</w:t>
            </w:r>
          </w:p>
        </w:tc>
        <w:tc>
          <w:tcPr>
            <w:tcW w:w="3343"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b/>
                <w:sz w:val="28"/>
                <w:szCs w:val="28"/>
              </w:rPr>
            </w:pPr>
            <w:r>
              <w:rPr>
                <w:b/>
                <w:sz w:val="28"/>
                <w:szCs w:val="28"/>
              </w:rPr>
              <w:t>Мера ответственности</w:t>
            </w:r>
          </w:p>
        </w:tc>
      </w:tr>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sz w:val="28"/>
                <w:szCs w:val="28"/>
              </w:rPr>
            </w:pPr>
            <w:r>
              <w:rPr>
                <w:sz w:val="28"/>
                <w:szCs w:val="28"/>
              </w:rPr>
              <w:t>Несоблюдение ограничений и запретов, требований о предотвращении или об урегулировании конфликта интересов</w:t>
            </w:r>
          </w:p>
        </w:tc>
        <w:tc>
          <w:tcPr>
            <w:tcW w:w="3343" w:type="dxa"/>
            <w:vMerge w:val="restart"/>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sz w:val="28"/>
                <w:szCs w:val="28"/>
              </w:rPr>
            </w:pPr>
            <w:r>
              <w:rPr>
                <w:sz w:val="28"/>
                <w:szCs w:val="28"/>
              </w:rPr>
              <w:t>- Замечание</w:t>
            </w:r>
          </w:p>
          <w:p w:rsidR="00BA1ABD" w:rsidRDefault="00BA1ABD">
            <w:pPr>
              <w:pStyle w:val="a3"/>
              <w:jc w:val="both"/>
              <w:rPr>
                <w:sz w:val="28"/>
                <w:szCs w:val="28"/>
              </w:rPr>
            </w:pPr>
            <w:r>
              <w:rPr>
                <w:sz w:val="28"/>
                <w:szCs w:val="28"/>
              </w:rPr>
              <w:t>- Выговор</w:t>
            </w:r>
          </w:p>
          <w:p w:rsidR="00BA1ABD" w:rsidRDefault="00BA1ABD">
            <w:pPr>
              <w:pStyle w:val="a3"/>
              <w:jc w:val="both"/>
              <w:rPr>
                <w:sz w:val="28"/>
                <w:szCs w:val="28"/>
              </w:rPr>
            </w:pPr>
            <w:r>
              <w:rPr>
                <w:sz w:val="28"/>
                <w:szCs w:val="28"/>
              </w:rPr>
              <w:t>- Увольнение с муниципальной службы по соответствующим основаниям</w:t>
            </w:r>
          </w:p>
        </w:tc>
      </w:tr>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sz w:val="28"/>
                <w:szCs w:val="28"/>
              </w:rPr>
            </w:pPr>
            <w:r>
              <w:rPr>
                <w:sz w:val="28"/>
                <w:szCs w:val="28"/>
              </w:rPr>
              <w:t>Неисполнение обязанностей, установленных в целях противодействия коррупции Федеральным законом от 02 марта 2007г. № 25-ФЗ «О муниципальной службе в Российской Федерации», Федеральным законом от 25 декабря 2008г. №273-ФЗ «О противодействии коррупции» и другими федеральными законами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1ABD" w:rsidRDefault="00BA1ABD">
            <w:pPr>
              <w:rPr>
                <w:sz w:val="28"/>
                <w:szCs w:val="28"/>
              </w:rPr>
            </w:pPr>
          </w:p>
        </w:tc>
      </w:tr>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sz w:val="28"/>
                <w:szCs w:val="28"/>
              </w:rPr>
            </w:pPr>
            <w:r>
              <w:rPr>
                <w:sz w:val="28"/>
                <w:szCs w:val="28"/>
              </w:rPr>
              <w:t>Непринятие муниципальным служащим, являющимся стороной конфликта интересов, мер по предотвращению и (или) урегулирования конфликта интересов</w:t>
            </w:r>
          </w:p>
        </w:tc>
        <w:tc>
          <w:tcPr>
            <w:tcW w:w="3343" w:type="dxa"/>
            <w:vMerge w:val="restart"/>
            <w:tcBorders>
              <w:top w:val="single" w:sz="4" w:space="0" w:color="auto"/>
              <w:left w:val="single" w:sz="4" w:space="0" w:color="auto"/>
              <w:bottom w:val="single" w:sz="4" w:space="0" w:color="auto"/>
              <w:right w:val="single" w:sz="4" w:space="0" w:color="auto"/>
            </w:tcBorders>
          </w:tcPr>
          <w:p w:rsidR="00BA1ABD" w:rsidRDefault="00BA1ABD">
            <w:pPr>
              <w:pStyle w:val="a3"/>
              <w:rPr>
                <w:sz w:val="28"/>
                <w:szCs w:val="28"/>
              </w:rPr>
            </w:pPr>
          </w:p>
          <w:p w:rsidR="00BA1ABD" w:rsidRDefault="00BA1ABD">
            <w:pPr>
              <w:pStyle w:val="a3"/>
              <w:rPr>
                <w:sz w:val="28"/>
                <w:szCs w:val="28"/>
              </w:rPr>
            </w:pPr>
            <w:r>
              <w:rPr>
                <w:sz w:val="28"/>
                <w:szCs w:val="28"/>
              </w:rPr>
              <w:t>Увольнение в связи с утратой доверия</w:t>
            </w:r>
          </w:p>
        </w:tc>
      </w:tr>
      <w:tr w:rsidR="00BA1ABD" w:rsidTr="00BA1ABD">
        <w:tc>
          <w:tcPr>
            <w:tcW w:w="6228" w:type="dxa"/>
            <w:tcBorders>
              <w:top w:val="single" w:sz="4" w:space="0" w:color="auto"/>
              <w:left w:val="single" w:sz="4" w:space="0" w:color="auto"/>
              <w:bottom w:val="single" w:sz="4" w:space="0" w:color="auto"/>
              <w:right w:val="single" w:sz="4" w:space="0" w:color="auto"/>
            </w:tcBorders>
            <w:hideMark/>
          </w:tcPr>
          <w:p w:rsidR="00BA1ABD" w:rsidRDefault="00BA1ABD">
            <w:pPr>
              <w:pStyle w:val="a3"/>
              <w:jc w:val="both"/>
              <w:rPr>
                <w:sz w:val="28"/>
                <w:szCs w:val="28"/>
              </w:rPr>
            </w:pPr>
            <w:r>
              <w:rPr>
                <w:sz w:val="28"/>
                <w:szCs w:val="28"/>
              </w:rPr>
              <w:t>Непредставление либо представление заведомо недостоверных или неполных сведений о доходах, об имуществе и обязательствах имущественного характера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1ABD" w:rsidRDefault="00BA1ABD">
            <w:pPr>
              <w:rPr>
                <w:sz w:val="28"/>
                <w:szCs w:val="28"/>
              </w:rPr>
            </w:pPr>
          </w:p>
        </w:tc>
      </w:tr>
    </w:tbl>
    <w:p w:rsidR="00BA1ABD" w:rsidRDefault="00BA1ABD" w:rsidP="00BA1ABD">
      <w:pPr>
        <w:pStyle w:val="a3"/>
        <w:jc w:val="center"/>
        <w:rPr>
          <w:b/>
          <w:i/>
          <w:sz w:val="28"/>
          <w:szCs w:val="28"/>
          <w:u w:val="single"/>
        </w:rPr>
      </w:pPr>
      <w:r>
        <w:rPr>
          <w:b/>
          <w:i/>
          <w:sz w:val="28"/>
          <w:szCs w:val="28"/>
          <w:u w:val="single"/>
        </w:rPr>
        <w:t>4</w:t>
      </w:r>
      <w:r w:rsidRPr="00BA1ABD">
        <w:rPr>
          <w:b/>
          <w:i/>
          <w:sz w:val="28"/>
          <w:szCs w:val="28"/>
          <w:u w:val="single"/>
        </w:rPr>
        <w:t xml:space="preserve">. </w:t>
      </w:r>
      <w:r>
        <w:rPr>
          <w:b/>
          <w:i/>
          <w:sz w:val="28"/>
          <w:szCs w:val="28"/>
          <w:u w:val="single"/>
        </w:rPr>
        <w:t>Гражданско-правовая ответственность</w:t>
      </w:r>
    </w:p>
    <w:p w:rsidR="00BA1ABD" w:rsidRDefault="00BA1ABD" w:rsidP="00BA1ABD">
      <w:pPr>
        <w:pStyle w:val="a3"/>
        <w:ind w:left="-284" w:firstLine="708"/>
        <w:jc w:val="both"/>
        <w:rPr>
          <w:sz w:val="28"/>
          <w:szCs w:val="28"/>
        </w:rPr>
      </w:pPr>
      <w:r>
        <w:rPr>
          <w:sz w:val="28"/>
          <w:szCs w:val="28"/>
        </w:rPr>
        <w:t>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за счет соответствующих публично-правовых образований.</w:t>
      </w:r>
    </w:p>
    <w:p w:rsidR="00BA1ABD" w:rsidRDefault="00BA1ABD" w:rsidP="00BA1ABD">
      <w:pPr>
        <w:pStyle w:val="a3"/>
        <w:ind w:left="-284" w:firstLine="708"/>
        <w:jc w:val="both"/>
        <w:rPr>
          <w:sz w:val="28"/>
          <w:szCs w:val="28"/>
        </w:rPr>
      </w:pPr>
      <w:proofErr w:type="gramStart"/>
      <w:r>
        <w:rPr>
          <w:sz w:val="28"/>
          <w:szCs w:val="28"/>
        </w:rPr>
        <w:t xml:space="preserve">Так, согласно </w:t>
      </w:r>
      <w:r>
        <w:rPr>
          <w:b/>
          <w:sz w:val="28"/>
          <w:szCs w:val="28"/>
        </w:rPr>
        <w:t>ст. 16 Гражданского кодекса Российской Федерации</w:t>
      </w:r>
      <w:r>
        <w:rPr>
          <w:sz w:val="28"/>
          <w:szCs w:val="28"/>
        </w:rPr>
        <w:t xml:space="preserve"> (далее ГК РФ)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РФ или муниципальным образованием.</w:t>
      </w:r>
      <w:proofErr w:type="gramEnd"/>
    </w:p>
    <w:p w:rsidR="00BA1ABD" w:rsidRDefault="00BA1ABD" w:rsidP="00BA1ABD">
      <w:pPr>
        <w:pStyle w:val="a3"/>
        <w:ind w:left="-284" w:firstLine="708"/>
        <w:jc w:val="both"/>
        <w:rPr>
          <w:sz w:val="28"/>
          <w:szCs w:val="28"/>
        </w:rPr>
      </w:pPr>
      <w:r>
        <w:rPr>
          <w:sz w:val="28"/>
          <w:szCs w:val="28"/>
        </w:rPr>
        <w:lastRenderedPageBreak/>
        <w:t xml:space="preserve">В соответствии со </w:t>
      </w:r>
      <w:r>
        <w:rPr>
          <w:b/>
          <w:sz w:val="28"/>
          <w:szCs w:val="28"/>
        </w:rPr>
        <w:t>ст. 1069 ГК РФ</w:t>
      </w:r>
      <w:r>
        <w:rPr>
          <w:sz w:val="28"/>
          <w:szCs w:val="28"/>
        </w:rPr>
        <w:t xml:space="preserve">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Там же установлено, что вред возмещается за счет казны РФ, казны субъекта РФ или казны муниципального образования. Как предусмотрено в п. 3.1. ст. 1081 ГК РФ, Российская Федерация, субъект РФ или муниципальное образование в случае возмещения ими вреда, причиненного по основаниям, изложенным в ст. 1069 ГК РФ, имеют право регресса к лицу, в связи с незаконными действиями (бездействием) которого произведено указанное возмещение.</w:t>
      </w:r>
    </w:p>
    <w:p w:rsidR="00BA1ABD" w:rsidRDefault="00BA1ABD" w:rsidP="00BA1ABD">
      <w:pPr>
        <w:pStyle w:val="a3"/>
        <w:ind w:left="-284" w:firstLine="708"/>
        <w:jc w:val="both"/>
        <w:rPr>
          <w:sz w:val="28"/>
          <w:szCs w:val="28"/>
        </w:rPr>
      </w:pPr>
      <w:r>
        <w:rPr>
          <w:sz w:val="28"/>
          <w:szCs w:val="28"/>
        </w:rPr>
        <w:t xml:space="preserve">К гражданским коррупционным правонарушениям относятся также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ГК РФ. </w:t>
      </w:r>
      <w:proofErr w:type="gramStart"/>
      <w:r>
        <w:rPr>
          <w:sz w:val="28"/>
          <w:szCs w:val="28"/>
        </w:rPr>
        <w:t xml:space="preserve">Например, </w:t>
      </w:r>
      <w:r>
        <w:rPr>
          <w:b/>
          <w:sz w:val="28"/>
          <w:szCs w:val="28"/>
        </w:rPr>
        <w:t>ст. 575 ГК РФ</w:t>
      </w:r>
      <w:r>
        <w:rPr>
          <w:sz w:val="28"/>
          <w:szCs w:val="28"/>
        </w:rPr>
        <w:t xml:space="preserve">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гражданским служащим, муниципальным служащим в связи с их должностным положением или в связи с исполнением ими служебных обязанностей.</w:t>
      </w:r>
      <w:proofErr w:type="gramEnd"/>
    </w:p>
    <w:p w:rsidR="00BA1ABD" w:rsidRDefault="00BA1ABD" w:rsidP="00BA1ABD">
      <w:pPr>
        <w:pStyle w:val="a3"/>
        <w:ind w:left="-284" w:firstLine="708"/>
        <w:jc w:val="both"/>
        <w:rPr>
          <w:sz w:val="28"/>
          <w:szCs w:val="28"/>
        </w:rPr>
      </w:pPr>
      <w:proofErr w:type="gramStart"/>
      <w:r>
        <w:rPr>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BA1ABD" w:rsidRDefault="00BA1ABD" w:rsidP="00BA1ABD">
      <w:pPr>
        <w:pStyle w:val="a3"/>
        <w:ind w:left="-284" w:firstLine="708"/>
        <w:jc w:val="center"/>
        <w:rPr>
          <w:b/>
          <w:i/>
          <w:sz w:val="28"/>
          <w:szCs w:val="28"/>
          <w:u w:val="single"/>
        </w:rPr>
      </w:pPr>
      <w:r>
        <w:rPr>
          <w:b/>
          <w:i/>
          <w:sz w:val="28"/>
          <w:szCs w:val="28"/>
          <w:u w:val="single"/>
        </w:rPr>
        <w:t>5. Несоблюдение норм служебного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BA1ABD" w:rsidRDefault="00BA1ABD" w:rsidP="00BA1ABD">
      <w:pPr>
        <w:pStyle w:val="a3"/>
        <w:ind w:left="-284" w:firstLine="708"/>
        <w:jc w:val="both"/>
        <w:rPr>
          <w:sz w:val="28"/>
          <w:szCs w:val="28"/>
        </w:rPr>
      </w:pPr>
      <w:r>
        <w:rPr>
          <w:sz w:val="28"/>
          <w:szCs w:val="28"/>
        </w:rPr>
        <w:t xml:space="preserve">Анализ международного опыта показывает, что на сегодняшний  день широкое распространение получил подход, в соответствии с которым меры ответственности применяются не только за получение и дачу взятки и согласие ее принять. Соответствующие положения закреплены в </w:t>
      </w:r>
      <w:proofErr w:type="spellStart"/>
      <w:r>
        <w:rPr>
          <w:sz w:val="28"/>
          <w:szCs w:val="28"/>
        </w:rPr>
        <w:t>антикоррупционных</w:t>
      </w:r>
      <w:proofErr w:type="spellEnd"/>
      <w:r>
        <w:rPr>
          <w:sz w:val="28"/>
          <w:szCs w:val="28"/>
        </w:rPr>
        <w:t xml:space="preserve"> конвенциях и национальном законодательстве ряда зарубежных стран.</w:t>
      </w:r>
    </w:p>
    <w:p w:rsidR="00BA1ABD" w:rsidRDefault="00BA1ABD" w:rsidP="00BA1ABD">
      <w:pPr>
        <w:pStyle w:val="a3"/>
        <w:ind w:left="-284" w:firstLine="708"/>
        <w:jc w:val="both"/>
        <w:rPr>
          <w:sz w:val="28"/>
          <w:szCs w:val="28"/>
        </w:rPr>
      </w:pPr>
      <w:r>
        <w:rPr>
          <w:sz w:val="28"/>
          <w:szCs w:val="28"/>
        </w:rPr>
        <w:t xml:space="preserve">Поведение, которое может восприниматься окружающими как обещание дачи взятки или предложение дачи  взятки либо как согласие принять взятку </w:t>
      </w:r>
      <w:r>
        <w:rPr>
          <w:sz w:val="28"/>
          <w:szCs w:val="28"/>
        </w:rPr>
        <w:lastRenderedPageBreak/>
        <w:t xml:space="preserve">или как просьба о даче взятки,  является неприемлемым для должностного лица, поскольку заставляет усомниться в его объективности и добросовестности, наносит ущерб репутации системы государственного управления в целом. </w:t>
      </w:r>
      <w:proofErr w:type="gramStart"/>
      <w:r>
        <w:rPr>
          <w:sz w:val="28"/>
          <w:szCs w:val="28"/>
        </w:rPr>
        <w:t>Поэтому для предупреждения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гражданской службы, должности муниципальной службы, следует уделять внимание манере своего общения с коллегами, представителями организаций, иными гражданами и в частности воздержаться от поведения, которое может восприниматься окружающими как обещание или предложение дачи взятки либо как согласие принять взятку или как</w:t>
      </w:r>
      <w:proofErr w:type="gramEnd"/>
      <w:r>
        <w:rPr>
          <w:sz w:val="28"/>
          <w:szCs w:val="28"/>
        </w:rPr>
        <w:t xml:space="preserve"> просьба о даче взятки.</w:t>
      </w:r>
    </w:p>
    <w:p w:rsidR="00BA1ABD" w:rsidRDefault="00BA1ABD" w:rsidP="00BA1ABD">
      <w:pPr>
        <w:pStyle w:val="a3"/>
        <w:ind w:left="-284" w:firstLine="708"/>
        <w:jc w:val="both"/>
        <w:rPr>
          <w:sz w:val="28"/>
          <w:szCs w:val="28"/>
        </w:rPr>
      </w:pPr>
      <w:proofErr w:type="gramStart"/>
      <w:r>
        <w:rPr>
          <w:sz w:val="28"/>
          <w:szCs w:val="28"/>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составленный Министерством труда и социальной защиты Российской Федерации, указывает служащим на то, что в целом ряде случаев совершение ими определенны действий не</w:t>
      </w:r>
      <w:proofErr w:type="gramEnd"/>
      <w:r>
        <w:rPr>
          <w:sz w:val="28"/>
          <w:szCs w:val="28"/>
        </w:rPr>
        <w:t xml:space="preserve">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BA1ABD" w:rsidRDefault="00BA1ABD" w:rsidP="00BA1ABD">
      <w:pPr>
        <w:pStyle w:val="a3"/>
        <w:spacing w:before="0" w:beforeAutospacing="0" w:after="0" w:afterAutospacing="0"/>
        <w:ind w:left="-284" w:firstLine="709"/>
        <w:jc w:val="both"/>
        <w:rPr>
          <w:sz w:val="28"/>
          <w:szCs w:val="28"/>
        </w:rPr>
      </w:pPr>
      <w:r>
        <w:rPr>
          <w:sz w:val="28"/>
          <w:szCs w:val="28"/>
        </w:rP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BA1ABD" w:rsidRDefault="00BA1ABD" w:rsidP="00BA1ABD">
      <w:pPr>
        <w:pStyle w:val="a3"/>
        <w:spacing w:before="0" w:beforeAutospacing="0" w:after="0" w:afterAutospacing="0"/>
        <w:ind w:left="-284" w:firstLine="709"/>
        <w:jc w:val="both"/>
        <w:rPr>
          <w:sz w:val="28"/>
          <w:szCs w:val="28"/>
        </w:rPr>
      </w:pPr>
      <w:r>
        <w:rPr>
          <w:sz w:val="28"/>
          <w:szCs w:val="28"/>
        </w:rPr>
        <w:t>-  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BA1ABD" w:rsidRDefault="00BA1ABD" w:rsidP="00BA1ABD">
      <w:pPr>
        <w:pStyle w:val="a3"/>
        <w:spacing w:before="0" w:beforeAutospacing="0" w:after="0" w:afterAutospacing="0"/>
        <w:ind w:left="-284" w:firstLine="709"/>
        <w:jc w:val="both"/>
        <w:rPr>
          <w:sz w:val="28"/>
          <w:szCs w:val="28"/>
        </w:rPr>
      </w:pPr>
      <w:r>
        <w:rPr>
          <w:sz w:val="28"/>
          <w:szCs w:val="28"/>
        </w:rP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A1ABD" w:rsidRDefault="00BA1ABD" w:rsidP="00BA1ABD">
      <w:pPr>
        <w:pStyle w:val="a3"/>
        <w:ind w:left="-284" w:firstLine="708"/>
        <w:jc w:val="both"/>
        <w:rPr>
          <w:sz w:val="28"/>
          <w:szCs w:val="28"/>
        </w:rPr>
      </w:pPr>
      <w:r>
        <w:rPr>
          <w:sz w:val="28"/>
          <w:szCs w:val="28"/>
        </w:rPr>
        <w:t>Кроме того, должностным лицам рекомендуется воздерживаться от  высказываний, которые могут быть восприняты окружающими как согласие принять взятку или как просьба о даче взятки. К таким высказываниям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а также следующие темы обсуждения:</w:t>
      </w:r>
    </w:p>
    <w:p w:rsidR="00BA1ABD" w:rsidRDefault="00BA1ABD" w:rsidP="00BA1ABD">
      <w:pPr>
        <w:pStyle w:val="a3"/>
        <w:spacing w:before="0" w:beforeAutospacing="0" w:after="0" w:afterAutospacing="0"/>
        <w:ind w:left="-284" w:firstLine="709"/>
        <w:jc w:val="both"/>
        <w:rPr>
          <w:sz w:val="28"/>
          <w:szCs w:val="28"/>
        </w:rPr>
      </w:pPr>
      <w:r>
        <w:rPr>
          <w:sz w:val="28"/>
          <w:szCs w:val="28"/>
        </w:rPr>
        <w:t>- низкий уровень заработной платы служащего, работника и нехватка денежных средств на реализацию тех или иных нужд;</w:t>
      </w:r>
    </w:p>
    <w:p w:rsidR="00BA1ABD" w:rsidRDefault="00BA1ABD" w:rsidP="00BA1ABD">
      <w:pPr>
        <w:pStyle w:val="a3"/>
        <w:spacing w:before="0" w:beforeAutospacing="0" w:after="0" w:afterAutospacing="0"/>
        <w:ind w:left="-284" w:firstLine="709"/>
        <w:jc w:val="both"/>
        <w:rPr>
          <w:sz w:val="28"/>
          <w:szCs w:val="28"/>
        </w:rPr>
      </w:pPr>
      <w:r>
        <w:rPr>
          <w:sz w:val="28"/>
          <w:szCs w:val="28"/>
        </w:rPr>
        <w:lastRenderedPageBreak/>
        <w:t>- желание приобрести то или иное имущество, получить ту или иную услугу, отправиться в туристическую поездку;</w:t>
      </w:r>
    </w:p>
    <w:p w:rsidR="00BA1ABD" w:rsidRDefault="00BA1ABD" w:rsidP="00BA1ABD">
      <w:pPr>
        <w:pStyle w:val="a3"/>
        <w:spacing w:before="0" w:beforeAutospacing="0" w:after="0" w:afterAutospacing="0"/>
        <w:ind w:left="-284" w:firstLine="709"/>
        <w:jc w:val="both"/>
        <w:rPr>
          <w:sz w:val="28"/>
          <w:szCs w:val="28"/>
        </w:rPr>
      </w:pPr>
      <w:r>
        <w:rPr>
          <w:sz w:val="28"/>
          <w:szCs w:val="28"/>
        </w:rPr>
        <w:t>- отсутствие работы у родственников служащего, работника;</w:t>
      </w:r>
    </w:p>
    <w:p w:rsidR="00BA1ABD" w:rsidRDefault="00BA1ABD" w:rsidP="00BA1ABD">
      <w:pPr>
        <w:pStyle w:val="a3"/>
        <w:spacing w:before="0" w:beforeAutospacing="0" w:after="0" w:afterAutospacing="0"/>
        <w:ind w:left="-284" w:firstLine="709"/>
        <w:jc w:val="both"/>
        <w:rPr>
          <w:sz w:val="28"/>
          <w:szCs w:val="28"/>
        </w:rPr>
      </w:pPr>
      <w:r>
        <w:rPr>
          <w:sz w:val="28"/>
          <w:szCs w:val="28"/>
        </w:rPr>
        <w:t>- необходимость поступления детей служащего, работника в образовательные учреждения и т.д.</w:t>
      </w:r>
    </w:p>
    <w:p w:rsidR="00BA1ABD" w:rsidRDefault="00BA1ABD" w:rsidP="00BA1ABD">
      <w:pPr>
        <w:pStyle w:val="a3"/>
        <w:ind w:left="-284" w:firstLine="708"/>
        <w:jc w:val="both"/>
        <w:rPr>
          <w:b/>
          <w:i/>
          <w:sz w:val="28"/>
          <w:szCs w:val="28"/>
          <w:u w:val="single"/>
        </w:rPr>
      </w:pPr>
      <w:r>
        <w:rPr>
          <w:sz w:val="28"/>
          <w:szCs w:val="28"/>
        </w:rPr>
        <w:t xml:space="preserve">В качестве коррупционного поведения может также расцениваться регулярное получение подарков стоимостью менее 3000 руб., посещение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w:t>
      </w:r>
    </w:p>
    <w:p w:rsidR="00BA1ABD" w:rsidRDefault="00BA1ABD" w:rsidP="00BA1ABD">
      <w:pPr>
        <w:jc w:val="both"/>
        <w:rPr>
          <w:sz w:val="24"/>
          <w:szCs w:val="24"/>
        </w:rPr>
      </w:pPr>
    </w:p>
    <w:p w:rsidR="00BA1ABD" w:rsidRDefault="00BA1ABD" w:rsidP="00BA1ABD">
      <w:pPr>
        <w:jc w:val="both"/>
      </w:pPr>
    </w:p>
    <w:p w:rsidR="00BA1ABD" w:rsidRDefault="00BA1ABD" w:rsidP="00BA1ABD">
      <w:pPr>
        <w:jc w:val="both"/>
      </w:pPr>
    </w:p>
    <w:p w:rsidR="00BA1ABD" w:rsidRDefault="00BA1ABD" w:rsidP="00BA1ABD">
      <w:pPr>
        <w:jc w:val="both"/>
      </w:pPr>
    </w:p>
    <w:p w:rsidR="00BA1ABD" w:rsidRDefault="00BA1ABD" w:rsidP="00BA1ABD">
      <w:pPr>
        <w:jc w:val="both"/>
      </w:pPr>
    </w:p>
    <w:p w:rsidR="00A85E34" w:rsidRDefault="00A85E34"/>
    <w:sectPr w:rsidR="00A85E34" w:rsidSect="00320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96E06"/>
    <w:multiLevelType w:val="hybridMultilevel"/>
    <w:tmpl w:val="DA28EFEC"/>
    <w:lvl w:ilvl="0" w:tplc="8A2A1584">
      <w:start w:val="2"/>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ABD"/>
    <w:rsid w:val="003202D8"/>
    <w:rsid w:val="00675668"/>
    <w:rsid w:val="00A85E34"/>
    <w:rsid w:val="00BA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A1AB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A1ABD"/>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65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2478</Words>
  <Characters>14130</Characters>
  <Application>Microsoft Office Word</Application>
  <DocSecurity>0</DocSecurity>
  <Lines>117</Lines>
  <Paragraphs>33</Paragraphs>
  <ScaleCrop>false</ScaleCrop>
  <Company/>
  <LinksUpToDate>false</LinksUpToDate>
  <CharactersWithSpaces>16575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АДМ</cp:lastModifiedBy>
  <cp:revision>4</cp:revision>
  <dcterms:created xsi:type="dcterms:W3CDTF">2017-10-05T03:12:00Z</dcterms:created>
  <dcterms:modified xsi:type="dcterms:W3CDTF">2018-01-19T08:25:00Z</dcterms:modified>
</cp:coreProperties>
</file>